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B9C41" w14:textId="6B8D3CD9" w:rsidR="00716292" w:rsidRPr="00716292" w:rsidRDefault="00716292" w:rsidP="00716292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УТВЕРЖДЕН</w:t>
      </w:r>
      <w:r w:rsidR="003009FC">
        <w:rPr>
          <w:rFonts w:ascii="Times New Roman" w:hAnsi="Times New Roman" w:cs="Times New Roman"/>
          <w:sz w:val="24"/>
          <w:szCs w:val="24"/>
        </w:rPr>
        <w:t>А</w:t>
      </w:r>
    </w:p>
    <w:p w14:paraId="59163DAE" w14:textId="454FF724" w:rsidR="00716292" w:rsidRPr="00716292" w:rsidRDefault="00716292" w:rsidP="00716292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постановлением Администрации Ветлужского муниципального района Нижегородской области</w:t>
      </w:r>
    </w:p>
    <w:p w14:paraId="3DAA91B4" w14:textId="37469B0D" w:rsidR="0021064E" w:rsidRPr="00AF159A" w:rsidRDefault="0021064E" w:rsidP="00AF159A">
      <w:pPr>
        <w:autoSpaceDE w:val="0"/>
        <w:autoSpaceDN w:val="0"/>
        <w:adjustRightInd w:val="0"/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59A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AF159A" w:rsidRPr="00AF159A">
        <w:rPr>
          <w:rFonts w:ascii="Times New Roman" w:hAnsi="Times New Roman" w:cs="Times New Roman"/>
          <w:sz w:val="24"/>
          <w:szCs w:val="24"/>
          <w:u w:val="single"/>
        </w:rPr>
        <w:t xml:space="preserve">28.12.2022г. </w:t>
      </w:r>
      <w:r w:rsidRPr="00AF15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534D" w:rsidRPr="00AF159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F159A" w:rsidRPr="00AF159A">
        <w:rPr>
          <w:rFonts w:ascii="Times New Roman" w:hAnsi="Times New Roman" w:cs="Times New Roman"/>
          <w:sz w:val="24"/>
          <w:szCs w:val="24"/>
          <w:u w:val="single"/>
        </w:rPr>
        <w:t>834</w:t>
      </w:r>
    </w:p>
    <w:p w14:paraId="53A47D02" w14:textId="77777777" w:rsidR="0021064E" w:rsidRDefault="0021064E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3906708" w14:textId="77777777" w:rsidR="00293B69" w:rsidRDefault="00293B69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5853E29" w14:textId="77777777" w:rsidR="00293B69" w:rsidRPr="00C85C93" w:rsidRDefault="00293B69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85C8EAA" w14:textId="53B75C8C" w:rsidR="0083650B" w:rsidRPr="001D2A4A" w:rsidRDefault="00941A7E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Муниципальная</w:t>
      </w:r>
      <w:r w:rsidR="0083650B" w:rsidRPr="001D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41DA00E6" w14:textId="77705362" w:rsidR="0083650B" w:rsidRPr="001D2A4A" w:rsidRDefault="0083650B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A4A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1D2A4A">
        <w:rPr>
          <w:rFonts w:ascii="Times New Roman" w:hAnsi="Times New Roman" w:cs="Times New Roman"/>
          <w:b/>
          <w:sz w:val="24"/>
          <w:szCs w:val="24"/>
        </w:rPr>
        <w:t xml:space="preserve">Защита населения и </w:t>
      </w:r>
      <w:bookmarkStart w:id="0" w:name="_Hlk119236661"/>
      <w:r w:rsidRPr="001D2A4A">
        <w:rPr>
          <w:rFonts w:ascii="Times New Roman" w:hAnsi="Times New Roman" w:cs="Times New Roman"/>
          <w:b/>
          <w:sz w:val="24"/>
          <w:szCs w:val="24"/>
        </w:rPr>
        <w:t xml:space="preserve">территорий от чрезвычайных ситуаций и обеспечение пожарной безопасности в Ветлужском муниципальном </w:t>
      </w:r>
      <w:r w:rsidR="002E534D">
        <w:rPr>
          <w:rFonts w:ascii="Times New Roman" w:hAnsi="Times New Roman" w:cs="Times New Roman"/>
          <w:b/>
          <w:sz w:val="24"/>
          <w:szCs w:val="24"/>
        </w:rPr>
        <w:t>округ</w:t>
      </w:r>
      <w:r w:rsidR="00BF2294">
        <w:rPr>
          <w:rFonts w:ascii="Times New Roman" w:hAnsi="Times New Roman" w:cs="Times New Roman"/>
          <w:b/>
          <w:sz w:val="24"/>
          <w:szCs w:val="24"/>
        </w:rPr>
        <w:t>е</w:t>
      </w:r>
      <w:r w:rsidRPr="001D2A4A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29148F00" w14:textId="7546155C" w:rsidR="0083650B" w:rsidRDefault="002E534D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34D">
        <w:rPr>
          <w:rFonts w:ascii="Times New Roman" w:hAnsi="Times New Roman" w:cs="Times New Roman"/>
          <w:sz w:val="24"/>
          <w:szCs w:val="24"/>
        </w:rPr>
        <w:t xml:space="preserve"> </w:t>
      </w:r>
      <w:r w:rsidR="0083650B" w:rsidRPr="002E534D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14:paraId="38AE31E6" w14:textId="77777777" w:rsidR="009D7E3D" w:rsidRDefault="00293B69" w:rsidP="00293B69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CB7BB8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</w:t>
      </w:r>
    </w:p>
    <w:p w14:paraId="5D7214B9" w14:textId="77777777" w:rsidR="0048089B" w:rsidRDefault="00293B69" w:rsidP="00293B69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№ 175</w:t>
      </w:r>
      <w:r w:rsidR="00CB7BB8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340494" w:rsidRPr="009D7E3D">
        <w:rPr>
          <w:i/>
          <w:sz w:val="18"/>
          <w:szCs w:val="18"/>
        </w:rPr>
        <w:t xml:space="preserve">, от 29.12.2023г. №1029, от 05.02.2024г. №91, от </w:t>
      </w:r>
      <w:r w:rsidR="002926DD" w:rsidRPr="009D7E3D">
        <w:rPr>
          <w:i/>
          <w:sz w:val="18"/>
          <w:szCs w:val="18"/>
        </w:rPr>
        <w:t>15.04.2024г. №274</w:t>
      </w:r>
      <w:r w:rsidR="00533566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1A150A">
        <w:rPr>
          <w:i/>
          <w:sz w:val="18"/>
          <w:szCs w:val="18"/>
        </w:rPr>
        <w:t>,</w:t>
      </w:r>
      <w:r w:rsidR="00673410">
        <w:rPr>
          <w:i/>
          <w:sz w:val="18"/>
          <w:szCs w:val="18"/>
        </w:rPr>
        <w:t xml:space="preserve"> от 27.12.2024г. №1017</w:t>
      </w:r>
      <w:r w:rsidR="003463E5">
        <w:rPr>
          <w:i/>
          <w:sz w:val="18"/>
          <w:szCs w:val="18"/>
        </w:rPr>
        <w:t>, от 30.07.2025г. №490</w:t>
      </w:r>
      <w:r w:rsidR="00AD75DE">
        <w:rPr>
          <w:i/>
          <w:sz w:val="18"/>
          <w:szCs w:val="18"/>
        </w:rPr>
        <w:t>, от 28.10.2025г. №699</w:t>
      </w:r>
      <w:r w:rsidR="0048089B">
        <w:rPr>
          <w:i/>
          <w:sz w:val="18"/>
          <w:szCs w:val="18"/>
        </w:rPr>
        <w:t xml:space="preserve">, </w:t>
      </w:r>
    </w:p>
    <w:p w14:paraId="58DD7E22" w14:textId="7C91F876" w:rsidR="00293B69" w:rsidRPr="009D7E3D" w:rsidRDefault="0048089B" w:rsidP="00293B69">
      <w:pPr>
        <w:pStyle w:val="ae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от 26.12.2025г. №932</w:t>
      </w:r>
      <w:r w:rsidR="00293B69" w:rsidRPr="009D7E3D">
        <w:rPr>
          <w:i/>
          <w:sz w:val="18"/>
          <w:szCs w:val="18"/>
        </w:rPr>
        <w:t>)</w:t>
      </w:r>
    </w:p>
    <w:p w14:paraId="326E984F" w14:textId="77777777" w:rsidR="00293B69" w:rsidRDefault="00293B69" w:rsidP="00293B69">
      <w:pPr>
        <w:pStyle w:val="ae"/>
        <w:jc w:val="center"/>
        <w:rPr>
          <w:b/>
          <w:bCs/>
          <w:kern w:val="32"/>
          <w:sz w:val="28"/>
          <w:szCs w:val="28"/>
        </w:rPr>
      </w:pPr>
    </w:p>
    <w:p w14:paraId="753E375D" w14:textId="404D3596" w:rsidR="005C2ECE" w:rsidRDefault="005C2ECE" w:rsidP="00293B69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3B69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14:paraId="140EDC1B" w14:textId="77777777" w:rsidR="009D7E3D" w:rsidRDefault="00293B69" w:rsidP="00533566">
      <w:pPr>
        <w:pStyle w:val="ae"/>
        <w:ind w:left="426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CB7BB8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CB7BB8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от 05.02.2024г. №91, </w:t>
      </w:r>
    </w:p>
    <w:p w14:paraId="0EC0CD00" w14:textId="229D6B64" w:rsidR="00293B69" w:rsidRPr="009D7E3D" w:rsidRDefault="002A2316" w:rsidP="00533566">
      <w:pPr>
        <w:pStyle w:val="ae"/>
        <w:ind w:left="426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15.04.2024г. №274</w:t>
      </w:r>
      <w:r w:rsidR="00533566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>, от 27.12.2024г. №1017</w:t>
      </w:r>
      <w:r w:rsidR="003463E5">
        <w:rPr>
          <w:i/>
          <w:sz w:val="18"/>
          <w:szCs w:val="18"/>
        </w:rPr>
        <w:t>, от 30.07.2025г. №490</w:t>
      </w:r>
      <w:r w:rsidR="00AD75DE">
        <w:rPr>
          <w:i/>
          <w:sz w:val="18"/>
          <w:szCs w:val="18"/>
        </w:rPr>
        <w:t>, от 28.10.2025г. №699</w:t>
      </w:r>
      <w:r w:rsidR="0048089B">
        <w:rPr>
          <w:i/>
          <w:sz w:val="18"/>
          <w:szCs w:val="18"/>
        </w:rPr>
        <w:t>, от 26.12.2025г. №932</w:t>
      </w:r>
      <w:r w:rsidR="00EF60F0" w:rsidRPr="009D7E3D">
        <w:rPr>
          <w:i/>
          <w:sz w:val="18"/>
          <w:szCs w:val="18"/>
        </w:rPr>
        <w:t>)</w:t>
      </w:r>
    </w:p>
    <w:p w14:paraId="6EDEDB8D" w14:textId="77777777" w:rsidR="005C2ECE" w:rsidRPr="00C85C93" w:rsidRDefault="005C2ECE" w:rsidP="005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605"/>
      </w:tblGrid>
      <w:tr w:rsidR="00BD3A1F" w:rsidRPr="002A383C" w14:paraId="493C498F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43123CF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6"/>
            <w:bookmarkEnd w:id="0"/>
            <w:bookmarkEnd w:id="1"/>
            <w:r w:rsidRPr="005C2ECE">
              <w:rPr>
                <w:rFonts w:ascii="Times New Roman" w:hAnsi="Times New Roman" w:cs="Times New Roman"/>
                <w:sz w:val="24"/>
                <w:szCs w:val="24"/>
              </w:rPr>
              <w:t>Заказчик - координатор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C3786D5" w14:textId="77777777" w:rsidR="00BD3A1F" w:rsidRPr="002A383C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BD3A1F" w:rsidRPr="005C2ECE" w14:paraId="7FAEC1A4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8DEC4EC" w14:textId="77777777" w:rsidR="00BD3A1F" w:rsidRPr="002E0445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14:paraId="053560A3" w14:textId="77777777" w:rsidR="00BD3A1F" w:rsidRPr="002E0445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BC90AF4" w14:textId="77777777" w:rsidR="00BD3A1F" w:rsidRPr="002E0445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администрации Ветлужского муниципального округа;</w:t>
            </w:r>
          </w:p>
          <w:p w14:paraId="1AB62642" w14:textId="77777777" w:rsidR="00BD3A1F" w:rsidRPr="002E0445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культуры</w:t>
            </w: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Ветлужского муниципального округа;</w:t>
            </w:r>
          </w:p>
          <w:p w14:paraId="58E66FF1" w14:textId="77777777" w:rsidR="00BD3A1F" w:rsidRPr="002E0445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Ветлужского муниципального округа; </w:t>
            </w:r>
          </w:p>
          <w:p w14:paraId="1B6152B6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2E044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Ветлужского муниципального округа.</w:t>
            </w:r>
          </w:p>
        </w:tc>
      </w:tr>
      <w:tr w:rsidR="00BD3A1F" w:rsidRPr="00BB78C3" w14:paraId="2A78BB04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7B340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4960F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межведомственная комиссия по профилактике правонарушений на территории Ветлужского муниципального округа;</w:t>
            </w:r>
          </w:p>
          <w:p w14:paraId="5DEDA85F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>-ОП (дислокация г. Ветлуга) МО МВД России «Уренский» (по согласованию);</w:t>
            </w:r>
          </w:p>
          <w:p w14:paraId="01612613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 xml:space="preserve">-ГКУ НО «Управление социальной защиты населения» Ветлужского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06FE470D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>-Уренский межмуниципальный филиал ФКУ «УИИ ГУФСИН России по Нижегородской области» (по согласованию);</w:t>
            </w:r>
          </w:p>
          <w:p w14:paraId="63F86E47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>-КДН и ЗП администрации Ветлужского муниципального округа;</w:t>
            </w:r>
          </w:p>
          <w:p w14:paraId="4CAB73BE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>-ЦЗН Ветлужского округа (по согласованию);</w:t>
            </w:r>
          </w:p>
          <w:p w14:paraId="68842F5D" w14:textId="77777777" w:rsidR="00BD3A1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C3">
              <w:rPr>
                <w:rFonts w:ascii="Times New Roman" w:hAnsi="Times New Roman" w:cs="Times New Roman"/>
                <w:sz w:val="24"/>
                <w:szCs w:val="24"/>
              </w:rPr>
              <w:t>-ОГИБДД МО МВД России «Уренский» (по согласованию);</w:t>
            </w:r>
          </w:p>
          <w:p w14:paraId="3219FFD7" w14:textId="77777777" w:rsidR="00BD3A1F" w:rsidRPr="00BB78C3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693">
              <w:rPr>
                <w:rFonts w:ascii="Times New Roman" w:hAnsi="Times New Roman" w:cs="Times New Roman"/>
              </w:rPr>
              <w:t>МАУ "РЕДАКЦИЯ ГАЗЕТЫ "ЗЕМЛЯ ВЕТЛУЖСКАЯ"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A1F" w:rsidRPr="00630BF2" w14:paraId="2AD73C6A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4AB4F1C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B06CA06" w14:textId="77777777" w:rsidR="00BD3A1F" w:rsidRDefault="008F374E" w:rsidP="00AD75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BD3A1F" w:rsidRPr="00B42F0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Подпрограмма 1</w:t>
              </w:r>
            </w:hyperlink>
            <w:r w:rsidR="00BD3A1F" w:rsidRPr="005C2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3A1F" w:rsidRPr="005C2E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«Пожарная безопасность на территории Ветлужского муниципального </w:t>
            </w:r>
            <w:r w:rsidR="00BD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округа</w:t>
            </w:r>
            <w:r w:rsidR="00BD3A1F" w:rsidRPr="005C2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»;</w:t>
            </w:r>
          </w:p>
          <w:p w14:paraId="7E8134BF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BB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2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C2E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Профилактика терроризма и экстремизма на территории Ветлужского муниципального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округа</w:t>
            </w:r>
            <w:r w:rsidRPr="005C2E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951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D18B3B" w14:textId="77777777" w:rsidR="00BD3A1F" w:rsidRPr="00630BF2" w:rsidRDefault="008F374E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3A1F" w:rsidRPr="005C2ECE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 xml:space="preserve">Подпрограмма </w:t>
              </w:r>
            </w:hyperlink>
            <w:r w:rsidR="00BD3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BD3A1F" w:rsidRPr="005C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D3A1F" w:rsidRPr="005C2ECE">
              <w:rPr>
                <w:rFonts w:ascii="Times New Roman" w:hAnsi="Times New Roman" w:cs="Times New Roman"/>
                <w:sz w:val="24"/>
                <w:szCs w:val="24"/>
              </w:rPr>
              <w:t>Защита населения от чрезвычайных ситуаций</w:t>
            </w:r>
            <w:r w:rsidR="00BD3A1F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обеспечение безопасности людей на водных объектах</w:t>
            </w:r>
            <w:r w:rsidR="00BD3A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D3A1F" w:rsidRPr="00A95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A1F" w:rsidRPr="005C2ECE" w14:paraId="72149DD0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E356A27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362420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4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</w:t>
            </w:r>
            <w:r w:rsidRPr="003B7A4D">
              <w:rPr>
                <w:rFonts w:ascii="Times New Roman" w:hAnsi="Times New Roman" w:cs="Times New Roman"/>
                <w:sz w:val="24"/>
                <w:szCs w:val="24"/>
              </w:rPr>
              <w:t xml:space="preserve">и качества жизни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округа.</w:t>
            </w:r>
            <w:r w:rsidRPr="003B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3A1F" w:rsidRPr="005C2ECE" w14:paraId="5F590206" w14:textId="77777777" w:rsidTr="00BD3A1F">
        <w:trPr>
          <w:trHeight w:val="387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F72BA1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4517BA7" w14:textId="77777777" w:rsidR="00BD3A1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6139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пожарной безопасности населения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  <w:r w:rsidRPr="00F61399">
              <w:rPr>
                <w:rFonts w:ascii="Times New Roman" w:hAnsi="Times New Roman" w:cs="Times New Roman"/>
                <w:sz w:val="24"/>
                <w:szCs w:val="24"/>
              </w:rPr>
              <w:t>, снижение риска пожаров до социально приемлемого уровня, включая сокращение числа погибших и получивших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 в результате пожаров людей;</w:t>
            </w:r>
          </w:p>
          <w:p w14:paraId="7501B066" w14:textId="77777777" w:rsidR="00BD3A1F" w:rsidRPr="00F61399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61399">
              <w:rPr>
                <w:rFonts w:ascii="Times New Roman" w:hAnsi="Times New Roman" w:cs="Times New Roman"/>
                <w:sz w:val="24"/>
                <w:szCs w:val="24"/>
              </w:rPr>
              <w:t>овышение безопасности населения от опасностей, возникающих при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F61399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  <w:p w14:paraId="5CD9271F" w14:textId="77777777" w:rsidR="00BD3A1F" w:rsidRPr="002E04AC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AC">
              <w:rPr>
                <w:rFonts w:ascii="Times New Roman" w:hAnsi="Times New Roman" w:cs="Times New Roman"/>
                <w:sz w:val="24"/>
                <w:szCs w:val="24"/>
              </w:rPr>
              <w:t>- улучшение межведомственного взаимодействия правоохранительных органов и органов исполнительной власти в борьбе с преступностью;</w:t>
            </w:r>
          </w:p>
          <w:p w14:paraId="11BECA06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AC">
              <w:rPr>
                <w:rFonts w:ascii="Times New Roman" w:hAnsi="Times New Roman" w:cs="Times New Roman"/>
                <w:sz w:val="24"/>
                <w:szCs w:val="24"/>
              </w:rPr>
              <w:t>-оптимизация работы по предупреждению профилактики правонарушений, совершаемых на улицах и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A1F" w:rsidRPr="00F55ABF" w14:paraId="01A1DD39" w14:textId="77777777" w:rsidTr="00BD3A1F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4AF82B5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C36547D" w14:textId="77777777" w:rsidR="00BD3A1F" w:rsidRPr="00F55AB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ABF">
              <w:rPr>
                <w:rFonts w:ascii="Times New Roman" w:hAnsi="Times New Roman" w:cs="Times New Roman"/>
                <w:sz w:val="24"/>
                <w:szCs w:val="24"/>
              </w:rPr>
              <w:t>2023 – 2026 годы.</w:t>
            </w:r>
          </w:p>
          <w:p w14:paraId="1B54071E" w14:textId="77777777" w:rsidR="00BD3A1F" w:rsidRPr="00F55AB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AB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</w:tc>
      </w:tr>
      <w:tr w:rsidR="006B6E4E" w:rsidRPr="00F55ABF" w14:paraId="24DF9AB4" w14:textId="77777777" w:rsidTr="006B6E4E">
        <w:trPr>
          <w:trHeight w:val="92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08696" w14:textId="3A5D1A8E" w:rsidR="006B6E4E" w:rsidRPr="00464359" w:rsidRDefault="006B6E4E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5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00F0A2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Программы в ценах соответствующих лет составляет   166834,2 тыс. руб., в том числе по годам:</w:t>
            </w:r>
          </w:p>
          <w:p w14:paraId="111C64A0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- 32901,0</w:t>
            </w:r>
          </w:p>
          <w:p w14:paraId="094D05A7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41058,3</w:t>
            </w:r>
          </w:p>
          <w:p w14:paraId="6ADE7BA2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46086,8</w:t>
            </w:r>
          </w:p>
          <w:p w14:paraId="7439D6E1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 – 46788,1</w:t>
            </w:r>
          </w:p>
          <w:p w14:paraId="69F57EA1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1</w:t>
            </w:r>
          </w:p>
          <w:p w14:paraId="0A07E14D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- 18919,1</w:t>
            </w:r>
          </w:p>
          <w:p w14:paraId="6B5AEF48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Pr="00B51F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22742,2</w:t>
            </w:r>
          </w:p>
          <w:p w14:paraId="1A9A92B9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24795,5 </w:t>
            </w:r>
          </w:p>
          <w:p w14:paraId="36FB7689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 – 31076,3</w:t>
            </w:r>
          </w:p>
          <w:p w14:paraId="67FF2981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2</w:t>
            </w:r>
          </w:p>
          <w:p w14:paraId="42E81B7F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- 7558,1</w:t>
            </w:r>
          </w:p>
          <w:p w14:paraId="5D73A49C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10357,1</w:t>
            </w:r>
          </w:p>
          <w:p w14:paraId="387EEDD5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7905,0</w:t>
            </w:r>
          </w:p>
          <w:p w14:paraId="7876D333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 – 2658,0</w:t>
            </w:r>
          </w:p>
          <w:p w14:paraId="01914F08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3</w:t>
            </w:r>
          </w:p>
          <w:p w14:paraId="3E9190FE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- 6423,8</w:t>
            </w:r>
          </w:p>
          <w:p w14:paraId="717424C2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7959,0</w:t>
            </w:r>
          </w:p>
          <w:p w14:paraId="0FB30C88" w14:textId="77777777" w:rsidR="008F374E" w:rsidRPr="00B51FC0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13386,3</w:t>
            </w:r>
          </w:p>
          <w:p w14:paraId="1451E58A" w14:textId="62F48004" w:rsidR="006B6E4E" w:rsidRPr="00F55ABF" w:rsidRDefault="008F374E" w:rsidP="008F37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51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 – 13053,8</w:t>
            </w:r>
          </w:p>
        </w:tc>
      </w:tr>
      <w:tr w:rsidR="00BD3A1F" w:rsidRPr="005C2ECE" w14:paraId="65C96A91" w14:textId="77777777" w:rsidTr="00BD3A1F">
        <w:trPr>
          <w:trHeight w:val="134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3EAE61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4818D" w14:textId="77777777" w:rsidR="00BD3A1F" w:rsidRPr="005C2ECE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CE">
              <w:rPr>
                <w:rFonts w:ascii="Times New Roman" w:hAnsi="Times New Roman" w:cs="Times New Roman"/>
                <w:sz w:val="24"/>
                <w:szCs w:val="24"/>
              </w:rPr>
              <w:t>Ожидается уменьшение:</w:t>
            </w:r>
          </w:p>
          <w:p w14:paraId="43DACE8C" w14:textId="77777777" w:rsidR="00BD3A1F" w:rsidRPr="00172D9A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снижения на территории Ветлужского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зарегистрированных пожаров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3C329FE9" w14:textId="77777777" w:rsidR="00BD3A1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Доля оповещаемого при чрезвычайных ситуациях населения от количества населения, подлежащего оповещению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7D2D7952" w14:textId="77777777" w:rsidR="00BD3A1F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террористических актов на территории округа;</w:t>
            </w:r>
          </w:p>
          <w:p w14:paraId="54942A29" w14:textId="77777777" w:rsidR="00BD3A1F" w:rsidRPr="00172D9A" w:rsidRDefault="00BD3A1F" w:rsidP="00AD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гибели людей на водных объектах;</w:t>
            </w:r>
          </w:p>
          <w:p w14:paraId="53224BF9" w14:textId="77777777" w:rsidR="00BD3A1F" w:rsidRPr="005C2ECE" w:rsidRDefault="00BD3A1F" w:rsidP="00AD7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государственной национальной политики и политики в сфере борьбы с терроризмом на территории Ветлужского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72D9A">
              <w:rPr>
                <w:rFonts w:ascii="Times New Roman" w:hAnsi="Times New Roman" w:cs="Times New Roman"/>
                <w:sz w:val="24"/>
                <w:szCs w:val="24"/>
              </w:rPr>
              <w:t xml:space="preserve"> на 95 %.</w:t>
            </w:r>
          </w:p>
        </w:tc>
      </w:tr>
    </w:tbl>
    <w:p w14:paraId="69A3171E" w14:textId="77777777" w:rsidR="007D206E" w:rsidRDefault="007D206E" w:rsidP="00C85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82FC" w14:textId="5A63261E" w:rsidR="0083650B" w:rsidRPr="00C85C93" w:rsidRDefault="0083650B" w:rsidP="00C85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t xml:space="preserve">2. Текстовая часть </w:t>
      </w:r>
      <w:r w:rsidR="002D2443" w:rsidRPr="00A70E4E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70E4E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14:paraId="17B0B299" w14:textId="77777777" w:rsidR="0083650B" w:rsidRDefault="0083650B" w:rsidP="00D661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128"/>
      <w:bookmarkEnd w:id="2"/>
      <w:r w:rsidRPr="00A70E4E">
        <w:rPr>
          <w:rFonts w:ascii="Times New Roman" w:hAnsi="Times New Roman" w:cs="Times New Roman"/>
          <w:b/>
          <w:sz w:val="24"/>
          <w:szCs w:val="24"/>
        </w:rPr>
        <w:t xml:space="preserve">2.1. Общая характеристика текущего состояния </w:t>
      </w:r>
    </w:p>
    <w:p w14:paraId="70C06222" w14:textId="77777777" w:rsidR="00D661CE" w:rsidRPr="00A70E4E" w:rsidRDefault="00D661CE" w:rsidP="00D661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F81A84A" w14:textId="3C8F0665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Сферой реализации </w:t>
      </w:r>
      <w:r w:rsidR="00D661CE">
        <w:rPr>
          <w:rFonts w:ascii="Times New Roman" w:hAnsi="Times New Roman" w:cs="Times New Roman"/>
          <w:sz w:val="24"/>
          <w:szCs w:val="24"/>
        </w:rPr>
        <w:t>П</w:t>
      </w:r>
      <w:r w:rsidRPr="00A672F7">
        <w:rPr>
          <w:rFonts w:ascii="Times New Roman" w:hAnsi="Times New Roman" w:cs="Times New Roman"/>
          <w:sz w:val="24"/>
          <w:szCs w:val="24"/>
        </w:rPr>
        <w:t xml:space="preserve">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Pr="00A672F7">
        <w:rPr>
          <w:rFonts w:ascii="Times New Roman" w:hAnsi="Times New Roman" w:cs="Times New Roman"/>
          <w:sz w:val="24"/>
          <w:szCs w:val="24"/>
        </w:rPr>
        <w:t>.</w:t>
      </w:r>
    </w:p>
    <w:p w14:paraId="4C21F520" w14:textId="6DC68E16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На территории Ветлужского муниципального </w:t>
      </w:r>
      <w:r w:rsidR="000F1891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4DC5A916" w14:textId="12D00343" w:rsidR="008C4867" w:rsidRDefault="008C4867" w:rsidP="002D102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Наибольшую угрозу для </w:t>
      </w:r>
      <w:r>
        <w:rPr>
          <w:rFonts w:ascii="Times New Roman" w:hAnsi="Times New Roman" w:cs="Times New Roman"/>
          <w:sz w:val="24"/>
          <w:szCs w:val="24"/>
        </w:rPr>
        <w:t xml:space="preserve">населения Ветлужского </w:t>
      </w:r>
      <w:r w:rsidR="000F1891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представляют природные чрезвычайные ситуации, обусловленные прохождением весеннего половодья, паводком, лесными пожарами</w:t>
      </w:r>
      <w:r>
        <w:rPr>
          <w:rFonts w:ascii="Times New Roman" w:hAnsi="Times New Roman" w:cs="Times New Roman"/>
          <w:sz w:val="24"/>
          <w:szCs w:val="24"/>
        </w:rPr>
        <w:t>, сильными шквалистыми ветрами.</w:t>
      </w:r>
    </w:p>
    <w:p w14:paraId="32F49061" w14:textId="68539898" w:rsidR="008C4867" w:rsidRPr="00A672F7" w:rsidRDefault="008C4867" w:rsidP="002D1024">
      <w:pPr>
        <w:tabs>
          <w:tab w:val="left" w:pos="3060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Ежегодно в Ветлужском муниципальном </w:t>
      </w:r>
      <w:r w:rsidR="000F1891">
        <w:rPr>
          <w:rFonts w:ascii="Times New Roman" w:hAnsi="Times New Roman" w:cs="Times New Roman"/>
          <w:sz w:val="24"/>
          <w:szCs w:val="24"/>
        </w:rPr>
        <w:t>округе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происходят пожары, дорожно-транспортные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F7">
        <w:rPr>
          <w:rFonts w:ascii="Times New Roman" w:hAnsi="Times New Roman" w:cs="Times New Roman"/>
          <w:sz w:val="24"/>
          <w:szCs w:val="24"/>
        </w:rPr>
        <w:t>происшествия, происшествия на водных объектах, периодически возникают очаги опасных болезней животных, аварии на объектах жизнеобеспечения и другие происшествия и чрезвычайные ситуации, при которых для оказания квалифицированной помощи в их ликвидации требуется привлечение спасателей и пожарных.</w:t>
      </w:r>
    </w:p>
    <w:p w14:paraId="6B53957A" w14:textId="3749212A" w:rsidR="008C4867" w:rsidRPr="00740E98" w:rsidRDefault="008C4867" w:rsidP="00740E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За период с 201</w:t>
      </w:r>
      <w:r w:rsidR="00A76EE0">
        <w:rPr>
          <w:rFonts w:ascii="Times New Roman" w:hAnsi="Times New Roman" w:cs="Times New Roman"/>
          <w:sz w:val="24"/>
          <w:szCs w:val="24"/>
        </w:rPr>
        <w:t>8 по 2022</w:t>
      </w:r>
      <w:r w:rsidRPr="00A672F7">
        <w:rPr>
          <w:rFonts w:ascii="Times New Roman" w:hAnsi="Times New Roman" w:cs="Times New Roman"/>
          <w:sz w:val="24"/>
          <w:szCs w:val="24"/>
        </w:rPr>
        <w:t xml:space="preserve"> годы на территории Ветлужского муниципального </w:t>
      </w:r>
      <w:r w:rsidR="00A76EE0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произошло:</w:t>
      </w:r>
      <w:r w:rsidR="00740E98">
        <w:rPr>
          <w:rFonts w:ascii="Times New Roman" w:hAnsi="Times New Roman" w:cs="Times New Roman"/>
          <w:sz w:val="24"/>
          <w:szCs w:val="24"/>
        </w:rPr>
        <w:t xml:space="preserve">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170</w:t>
      </w:r>
      <w:r w:rsidRPr="00E8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пожаров, погибло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8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травмы получили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76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За период работы программы среднее количество пожаров </w:t>
      </w:r>
      <w:r w:rsidR="009A71B9">
        <w:rPr>
          <w:rFonts w:ascii="Times New Roman" w:hAnsi="Times New Roman" w:cs="Times New Roman"/>
          <w:color w:val="000000" w:themeColor="text1"/>
          <w:sz w:val="24"/>
          <w:szCs w:val="24"/>
        </w:rPr>
        <w:t>в год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, количество пострадавших и погибших</w:t>
      </w:r>
      <w:r w:rsidR="009A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осталось на том же.</w:t>
      </w:r>
    </w:p>
    <w:p w14:paraId="009A6B06" w14:textId="66904F37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14:paraId="3F0888D7" w14:textId="77777777" w:rsidR="00740E98" w:rsidRDefault="008C4867" w:rsidP="00B225B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</w:t>
      </w:r>
    </w:p>
    <w:p w14:paraId="45767AC5" w14:textId="77777777" w:rsidR="008C4867" w:rsidRDefault="008C4867" w:rsidP="00740E9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</w:t>
      </w:r>
    </w:p>
    <w:p w14:paraId="6D50B4A0" w14:textId="6D16AC70" w:rsidR="008C4867" w:rsidRPr="00A672F7" w:rsidRDefault="008C4867" w:rsidP="00B225B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Несмотря на улучшение показателей по количеству спасенных людей, проблемы пожарной безопасности и защиты населения от чрезвычайных ситуаций природного и техногенного характера решены не полностью.</w:t>
      </w:r>
    </w:p>
    <w:p w14:paraId="4C2E4EE4" w14:textId="77D09CB3" w:rsidR="008C4867" w:rsidRPr="00A672F7" w:rsidRDefault="008C4867" w:rsidP="00B225B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Исходя из существующих угроз, требуется достаточное финансирование для поддержания в постоянной готовности противопожарных и спасательных подразделений, оснащение их современной техникой и оборудованием.</w:t>
      </w:r>
    </w:p>
    <w:p w14:paraId="279568E8" w14:textId="78D2CFD4" w:rsidR="00434EDE" w:rsidRDefault="00434EDE" w:rsidP="00B225B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DE">
        <w:rPr>
          <w:rFonts w:ascii="Times New Roman" w:hAnsi="Times New Roman" w:cs="Times New Roman"/>
          <w:sz w:val="24"/>
          <w:szCs w:val="24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</w:t>
      </w:r>
      <w:r w:rsidR="00692C67">
        <w:rPr>
          <w:rFonts w:ascii="Times New Roman" w:hAnsi="Times New Roman" w:cs="Times New Roman"/>
          <w:sz w:val="24"/>
          <w:szCs w:val="24"/>
        </w:rPr>
        <w:t>.</w:t>
      </w:r>
      <w:r w:rsidR="00AB1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64B39" w14:textId="4CDEC649" w:rsidR="00434EDE" w:rsidRPr="00434EDE" w:rsidRDefault="00B225B5" w:rsidP="00434ED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434EDE" w:rsidRPr="00AB1380">
        <w:rPr>
          <w:rFonts w:ascii="Times New Roman" w:hAnsi="Times New Roman" w:cs="Times New Roman"/>
          <w:sz w:val="24"/>
          <w:szCs w:val="24"/>
        </w:rPr>
        <w:t>201</w:t>
      </w:r>
      <w:r w:rsidR="00AB1380" w:rsidRPr="00AB1380">
        <w:rPr>
          <w:rFonts w:ascii="Times New Roman" w:hAnsi="Times New Roman" w:cs="Times New Roman"/>
          <w:sz w:val="24"/>
          <w:szCs w:val="24"/>
        </w:rPr>
        <w:t>8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</w:t>
      </w:r>
      <w:r w:rsidR="009E322E">
        <w:rPr>
          <w:rFonts w:ascii="Times New Roman" w:hAnsi="Times New Roman" w:cs="Times New Roman"/>
          <w:sz w:val="24"/>
          <w:szCs w:val="24"/>
        </w:rPr>
        <w:t>регулярно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обучение (переподготовку</w:t>
      </w:r>
      <w:r w:rsidR="00AB1380">
        <w:rPr>
          <w:rFonts w:ascii="Times New Roman" w:hAnsi="Times New Roman" w:cs="Times New Roman"/>
          <w:sz w:val="24"/>
          <w:szCs w:val="24"/>
        </w:rPr>
        <w:t xml:space="preserve">) </w:t>
      </w:r>
      <w:r w:rsidR="009E322E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AB1380">
        <w:rPr>
          <w:rFonts w:ascii="Times New Roman" w:hAnsi="Times New Roman" w:cs="Times New Roman"/>
          <w:sz w:val="24"/>
          <w:szCs w:val="24"/>
        </w:rPr>
        <w:t>должностные лица и специалисты</w:t>
      </w:r>
      <w:r w:rsidR="009E322E">
        <w:rPr>
          <w:rFonts w:ascii="Times New Roman" w:hAnsi="Times New Roman" w:cs="Times New Roman"/>
          <w:sz w:val="24"/>
          <w:szCs w:val="24"/>
        </w:rPr>
        <w:t xml:space="preserve"> ГО и РСЧС организации, ПУ</w:t>
      </w:r>
      <w:r w:rsidR="00F44791">
        <w:rPr>
          <w:rFonts w:ascii="Times New Roman" w:hAnsi="Times New Roman" w:cs="Times New Roman"/>
          <w:sz w:val="24"/>
          <w:szCs w:val="24"/>
        </w:rPr>
        <w:t>Ф, звакокомиссии, руководители образовательных учреждений, лица ответственные за ГО и ЧС в организации, учителя ОБЖ.</w:t>
      </w:r>
      <w:r w:rsidR="00682664">
        <w:rPr>
          <w:rFonts w:ascii="Times New Roman" w:hAnsi="Times New Roman" w:cs="Times New Roman"/>
          <w:sz w:val="24"/>
          <w:szCs w:val="24"/>
        </w:rPr>
        <w:t xml:space="preserve"> В 2022 году прошли обучение 25 человек, в 2023 году планируется план обучения выполнить в полном объеме.</w:t>
      </w:r>
    </w:p>
    <w:p w14:paraId="02E0935E" w14:textId="77777777" w:rsidR="00692C67" w:rsidRDefault="00434EDE" w:rsidP="00F4479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DE">
        <w:rPr>
          <w:rFonts w:ascii="Times New Roman" w:hAnsi="Times New Roman" w:cs="Times New Roman"/>
          <w:sz w:val="24"/>
          <w:szCs w:val="24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 </w:t>
      </w:r>
    </w:p>
    <w:p w14:paraId="7C821F76" w14:textId="7A6FA266" w:rsidR="00434EDE" w:rsidRDefault="00F44791" w:rsidP="00F4479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 автоматизированная система централизованного оповещения населения </w:t>
      </w:r>
      <w:r w:rsidR="00AB1380">
        <w:rPr>
          <w:rFonts w:ascii="Times New Roman" w:hAnsi="Times New Roman" w:cs="Times New Roman"/>
          <w:sz w:val="24"/>
          <w:szCs w:val="24"/>
        </w:rPr>
        <w:t xml:space="preserve">в </w:t>
      </w:r>
      <w:r w:rsidR="00692C67">
        <w:rPr>
          <w:rFonts w:ascii="Times New Roman" w:hAnsi="Times New Roman" w:cs="Times New Roman"/>
          <w:sz w:val="24"/>
          <w:szCs w:val="24"/>
        </w:rPr>
        <w:t>Ветлужско</w:t>
      </w:r>
      <w:r w:rsidR="00AB1380">
        <w:rPr>
          <w:rFonts w:ascii="Times New Roman" w:hAnsi="Times New Roman" w:cs="Times New Roman"/>
          <w:sz w:val="24"/>
          <w:szCs w:val="24"/>
        </w:rPr>
        <w:t>м</w:t>
      </w:r>
      <w:r w:rsidR="00692C6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B1380">
        <w:rPr>
          <w:rFonts w:ascii="Times New Roman" w:hAnsi="Times New Roman" w:cs="Times New Roman"/>
          <w:sz w:val="24"/>
          <w:szCs w:val="24"/>
        </w:rPr>
        <w:t>м</w:t>
      </w:r>
      <w:r w:rsidR="00692C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B1380">
        <w:rPr>
          <w:rFonts w:ascii="Times New Roman" w:hAnsi="Times New Roman" w:cs="Times New Roman"/>
          <w:sz w:val="24"/>
          <w:szCs w:val="24"/>
        </w:rPr>
        <w:t>е</w:t>
      </w:r>
      <w:r w:rsidR="00692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М</w:t>
      </w:r>
      <w:r w:rsidR="00434EDE" w:rsidRPr="00692C67">
        <w:rPr>
          <w:rFonts w:ascii="Times New Roman" w:hAnsi="Times New Roman" w:cs="Times New Roman"/>
          <w:sz w:val="24"/>
          <w:szCs w:val="24"/>
        </w:rPr>
        <w:t>АСЦО) введена в эксплуатацию в ию</w:t>
      </w:r>
      <w:r w:rsidR="00692C67" w:rsidRPr="00692C67">
        <w:rPr>
          <w:rFonts w:ascii="Times New Roman" w:hAnsi="Times New Roman" w:cs="Times New Roman"/>
          <w:sz w:val="24"/>
          <w:szCs w:val="24"/>
        </w:rPr>
        <w:t>л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е </w:t>
      </w:r>
      <w:r w:rsidR="00692C67" w:rsidRPr="00692C67">
        <w:rPr>
          <w:rFonts w:ascii="Times New Roman" w:hAnsi="Times New Roman" w:cs="Times New Roman"/>
          <w:sz w:val="24"/>
          <w:szCs w:val="24"/>
        </w:rPr>
        <w:t>2018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15ABE">
        <w:rPr>
          <w:rFonts w:ascii="Times New Roman" w:hAnsi="Times New Roman" w:cs="Times New Roman"/>
          <w:sz w:val="24"/>
          <w:szCs w:val="24"/>
        </w:rPr>
        <w:t xml:space="preserve"> На данный момент МАСЦО охватывает 78,1% населения Ветлужского муниципального округа.</w:t>
      </w:r>
    </w:p>
    <w:p w14:paraId="26FDF96B" w14:textId="77777777" w:rsidR="00692C67" w:rsidRDefault="00D661CE" w:rsidP="00692C67">
      <w:pPr>
        <w:widowControl w:val="0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4867" w:rsidRPr="00A672F7">
        <w:rPr>
          <w:rFonts w:ascii="Times New Roman" w:hAnsi="Times New Roman" w:cs="Times New Roman"/>
          <w:sz w:val="24"/>
          <w:szCs w:val="24"/>
        </w:rPr>
        <w:t>рограмма направлена на</w:t>
      </w:r>
      <w:r w:rsidR="00692C67">
        <w:rPr>
          <w:rFonts w:ascii="Times New Roman" w:hAnsi="Times New Roman" w:cs="Times New Roman"/>
          <w:sz w:val="24"/>
          <w:szCs w:val="24"/>
        </w:rPr>
        <w:t>:</w:t>
      </w:r>
    </w:p>
    <w:p w14:paraId="78563889" w14:textId="77777777" w:rsidR="008C4867" w:rsidRDefault="008C4867" w:rsidP="00692C67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67">
        <w:rPr>
          <w:rFonts w:ascii="Times New Roman" w:hAnsi="Times New Roman" w:cs="Times New Roman"/>
          <w:sz w:val="24"/>
          <w:szCs w:val="24"/>
        </w:rPr>
        <w:t>обеспечение и повышение уровня защище</w:t>
      </w:r>
      <w:r w:rsidR="00113548" w:rsidRPr="00692C67">
        <w:rPr>
          <w:rFonts w:ascii="Times New Roman" w:hAnsi="Times New Roman" w:cs="Times New Roman"/>
          <w:sz w:val="24"/>
          <w:szCs w:val="24"/>
        </w:rPr>
        <w:t xml:space="preserve">нности населения на территории </w:t>
      </w:r>
      <w:r w:rsidRPr="00692C67">
        <w:rPr>
          <w:rFonts w:ascii="Times New Roman" w:hAnsi="Times New Roman" w:cs="Times New Roman"/>
          <w:sz w:val="24"/>
          <w:szCs w:val="24"/>
        </w:rPr>
        <w:t xml:space="preserve">от чрезвычайных ситуаций природного и техногенного характера, пожарной безопасности и безопасности людей на </w:t>
      </w:r>
      <w:r w:rsidR="00740E98" w:rsidRPr="00692C67">
        <w:rPr>
          <w:rFonts w:ascii="Times New Roman" w:hAnsi="Times New Roman" w:cs="Times New Roman"/>
          <w:sz w:val="24"/>
          <w:szCs w:val="24"/>
        </w:rPr>
        <w:t>водных объектах</w:t>
      </w:r>
      <w:r w:rsidR="00692C67">
        <w:rPr>
          <w:rFonts w:ascii="Times New Roman" w:hAnsi="Times New Roman" w:cs="Times New Roman"/>
          <w:sz w:val="24"/>
          <w:szCs w:val="24"/>
        </w:rPr>
        <w:t>;</w:t>
      </w:r>
    </w:p>
    <w:p w14:paraId="1EC3E897" w14:textId="56460093" w:rsidR="00692C67" w:rsidRPr="00692C67" w:rsidRDefault="00692C67" w:rsidP="00692C67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67">
        <w:rPr>
          <w:rFonts w:ascii="Times New Roman" w:hAnsi="Times New Roman" w:cs="Times New Roman"/>
          <w:sz w:val="24"/>
          <w:szCs w:val="24"/>
        </w:rPr>
        <w:t xml:space="preserve">- улучшение межведомственного взаимодействия правоохранительных органов и органов исполнительной власти в борьбе с преступностью; </w:t>
      </w:r>
    </w:p>
    <w:p w14:paraId="7817DF66" w14:textId="4235CCD1" w:rsidR="00215ABE" w:rsidRDefault="00692C67" w:rsidP="004E33CC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BE">
        <w:rPr>
          <w:rFonts w:ascii="Times New Roman" w:hAnsi="Times New Roman" w:cs="Times New Roman"/>
          <w:sz w:val="24"/>
          <w:szCs w:val="24"/>
        </w:rPr>
        <w:t>-укрепление материально-технической базы, оснащение оргтехнико</w:t>
      </w:r>
      <w:r w:rsidR="00630BF2">
        <w:rPr>
          <w:rFonts w:ascii="Times New Roman" w:hAnsi="Times New Roman" w:cs="Times New Roman"/>
          <w:sz w:val="24"/>
          <w:szCs w:val="24"/>
        </w:rPr>
        <w:t>й правоохранительных органов.</w:t>
      </w:r>
    </w:p>
    <w:p w14:paraId="37C7670A" w14:textId="77777777" w:rsidR="008C4867" w:rsidRDefault="008C4867" w:rsidP="008C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ab/>
      </w:r>
    </w:p>
    <w:p w14:paraId="77C8CC69" w14:textId="54719FDC" w:rsidR="008C4867" w:rsidRPr="008C4867" w:rsidRDefault="00FE2F69" w:rsidP="008C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Цели и</w:t>
      </w:r>
      <w:r w:rsidR="008C4867" w:rsidRPr="008C4867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6D56D9EB" w14:textId="77777777" w:rsidR="008C4867" w:rsidRDefault="008C4867" w:rsidP="008C4867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F2FD4A" w14:textId="0BD2805C" w:rsidR="006C182A" w:rsidRPr="006C182A" w:rsidRDefault="006C182A" w:rsidP="00215ABE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5E2F7F">
        <w:rPr>
          <w:rFonts w:ascii="Times New Roman" w:hAnsi="Times New Roman" w:cs="Times New Roman"/>
          <w:sz w:val="24"/>
          <w:szCs w:val="24"/>
        </w:rPr>
        <w:t>П</w:t>
      </w:r>
      <w:r w:rsidRPr="006C182A">
        <w:rPr>
          <w:rFonts w:ascii="Times New Roman" w:hAnsi="Times New Roman" w:cs="Times New Roman"/>
          <w:sz w:val="24"/>
          <w:szCs w:val="24"/>
        </w:rPr>
        <w:t>рограммы является</w:t>
      </w:r>
      <w:r w:rsidR="005E2F7F" w:rsidRPr="005E2F7F">
        <w:t xml:space="preserve"> </w:t>
      </w:r>
      <w:r w:rsidR="005E2F7F">
        <w:t>п</w:t>
      </w:r>
      <w:r w:rsidR="005E2F7F" w:rsidRPr="005E2F7F">
        <w:rPr>
          <w:rFonts w:ascii="Times New Roman" w:hAnsi="Times New Roman" w:cs="Times New Roman"/>
          <w:sz w:val="24"/>
          <w:szCs w:val="24"/>
        </w:rPr>
        <w:t xml:space="preserve">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качества жизни населения Ветлужского муниципального </w:t>
      </w:r>
      <w:r w:rsidR="00FF234F">
        <w:rPr>
          <w:rFonts w:ascii="Times New Roman" w:hAnsi="Times New Roman" w:cs="Times New Roman"/>
          <w:sz w:val="24"/>
          <w:szCs w:val="24"/>
        </w:rPr>
        <w:t>округа</w:t>
      </w:r>
      <w:r w:rsidR="005E2F7F" w:rsidRPr="005E2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BCF87" w14:textId="66E52BF0" w:rsidR="006C182A" w:rsidRPr="006C182A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>- сосредоточение всех имеющихся сил и средств правоохранительных органов на борьбу с террористической угрозой, преступлениями экстремистской направленности; безопасностью дорожного движения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C1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9DADE" w14:textId="77777777" w:rsidR="00FF234F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-  снижение доли особо тяжких и тяжких преступлений, имущественных преступлений, профилактика </w:t>
      </w:r>
      <w:r w:rsidR="00FF234F">
        <w:rPr>
          <w:rFonts w:ascii="Times New Roman" w:hAnsi="Times New Roman" w:cs="Times New Roman"/>
          <w:sz w:val="24"/>
          <w:szCs w:val="24"/>
        </w:rPr>
        <w:t xml:space="preserve">преступлений против личности; </w:t>
      </w:r>
    </w:p>
    <w:p w14:paraId="5E5ED325" w14:textId="367D8149" w:rsidR="006C182A" w:rsidRPr="006C182A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- защита граждан от правонарушений, повышение раскрываемости преступлений, обеспечение правопорядка и создание обстановки спокойствия на улицах и в иных общественных местах; </w:t>
      </w:r>
    </w:p>
    <w:p w14:paraId="7E1D14E9" w14:textId="5B3363B2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 xml:space="preserve">- улучшение межведомственного взаимодействия правоохранительных органов и органов исполнительной власти в борьбе с преступностью;      </w:t>
      </w:r>
    </w:p>
    <w:p w14:paraId="3CB832BE" w14:textId="49FCD4A5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 xml:space="preserve">-  укрепление материально-технической базы, оснащение оргтехникой правоохранительных органов;   </w:t>
      </w:r>
    </w:p>
    <w:p w14:paraId="017F85DC" w14:textId="59F9F883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>- 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</w:r>
    </w:p>
    <w:p w14:paraId="143EEC71" w14:textId="77777777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>-оптимизация работы по предупреждению профилактики правонарушений, совершаемых на улицах и в общественных местах;</w:t>
      </w:r>
    </w:p>
    <w:p w14:paraId="4923F7C0" w14:textId="77777777" w:rsidR="00113548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эффективного предупреждения и ликвидации чрезвычайных ситуаций природного и техногенного характера, пожаров, происшествий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8C4867" w:rsidRPr="00A672F7">
        <w:rPr>
          <w:rFonts w:ascii="Times New Roman" w:hAnsi="Times New Roman" w:cs="Times New Roman"/>
          <w:sz w:val="24"/>
          <w:szCs w:val="24"/>
        </w:rPr>
        <w:t>, а также ликвидации последствий террористических актов и военных действий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03E45A85" w14:textId="77777777" w:rsidR="00113548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и поддержание высокой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6A7144A8" w14:textId="77777777" w:rsidR="008C4867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эффективной деятельности и управления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1663BE8B" w14:textId="77777777" w:rsidR="00FE2F69" w:rsidRPr="00A672F7" w:rsidRDefault="00FE2F69" w:rsidP="0011354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0B91A85A" w14:textId="73979793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2F69">
        <w:rPr>
          <w:rFonts w:ascii="Times New Roman" w:hAnsi="Times New Roman" w:cs="Times New Roman"/>
          <w:sz w:val="24"/>
          <w:szCs w:val="24"/>
        </w:rPr>
        <w:t xml:space="preserve">повышение уровня пожарной безопасности населения и территории Ветлужского муниципального района, снижение риска пожаров до социально приемлемого уровня, включая сокращение числа погибших и получивших травмы в результате пожаров людей;   </w:t>
      </w:r>
    </w:p>
    <w:p w14:paraId="6DF42D9B" w14:textId="77777777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2F69">
        <w:rPr>
          <w:rFonts w:ascii="Times New Roman" w:hAnsi="Times New Roman" w:cs="Times New Roman"/>
          <w:sz w:val="24"/>
          <w:szCs w:val="24"/>
        </w:rPr>
        <w:t>- повышение безопасности населения от опасностей, возникающих при чрезвычайных ситуациях природного и техногенного характера.</w:t>
      </w:r>
    </w:p>
    <w:p w14:paraId="4B8673E4" w14:textId="2AB8E8EF" w:rsidR="00FE2F69" w:rsidRPr="00FE2F69" w:rsidRDefault="001430E1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</w:t>
      </w:r>
      <w:r w:rsidR="00FE2F69" w:rsidRPr="00FE2F69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правоохранительных органов и органов исполнительной власти в борьбе с преступностью; </w:t>
      </w:r>
    </w:p>
    <w:p w14:paraId="0018D0EB" w14:textId="77777777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2F69">
        <w:rPr>
          <w:rFonts w:ascii="Times New Roman" w:hAnsi="Times New Roman" w:cs="Times New Roman"/>
          <w:sz w:val="24"/>
          <w:szCs w:val="24"/>
        </w:rPr>
        <w:t>-оптимизация работы по предупреждению профилактики правонарушений, совершаемых на улицах и в общественных местах</w:t>
      </w:r>
    </w:p>
    <w:p w14:paraId="2A7FA97C" w14:textId="77777777" w:rsidR="003B5A82" w:rsidRDefault="003B5A82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E95C9C4" w14:textId="77777777" w:rsidR="0083650B" w:rsidRPr="00A70E4E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t>2.3. Сроки и этапы реализации Программы</w:t>
      </w:r>
    </w:p>
    <w:p w14:paraId="536A6E98" w14:textId="77777777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21A9F1" w14:textId="05BAC63D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  <w:r w:rsidR="001430E1">
        <w:rPr>
          <w:rFonts w:ascii="Times New Roman" w:hAnsi="Times New Roman" w:cs="Times New Roman"/>
          <w:sz w:val="24"/>
          <w:szCs w:val="24"/>
        </w:rPr>
        <w:t xml:space="preserve"> Срок реализации Программы - 2023</w:t>
      </w:r>
      <w:r w:rsidRPr="00A672F7">
        <w:rPr>
          <w:rFonts w:ascii="Times New Roman" w:hAnsi="Times New Roman" w:cs="Times New Roman"/>
          <w:sz w:val="24"/>
          <w:szCs w:val="24"/>
        </w:rPr>
        <w:t xml:space="preserve"> - 20</w:t>
      </w:r>
      <w:r w:rsidR="00C843FB">
        <w:rPr>
          <w:rFonts w:ascii="Times New Roman" w:hAnsi="Times New Roman" w:cs="Times New Roman"/>
          <w:sz w:val="24"/>
          <w:szCs w:val="24"/>
        </w:rPr>
        <w:t>2</w:t>
      </w:r>
      <w:r w:rsidR="001430E1">
        <w:rPr>
          <w:rFonts w:ascii="Times New Roman" w:hAnsi="Times New Roman" w:cs="Times New Roman"/>
          <w:sz w:val="24"/>
          <w:szCs w:val="24"/>
        </w:rPr>
        <w:t>6</w:t>
      </w:r>
      <w:r w:rsidRPr="00A672F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7814B87" w14:textId="77777777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54D9FE" w14:textId="77777777" w:rsidR="0083650B" w:rsidRPr="00A70E4E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F1FA2" w14:textId="7FCE663A" w:rsidR="00464359" w:rsidRDefault="0046435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88"/>
      <w:bookmarkEnd w:id="3"/>
    </w:p>
    <w:p w14:paraId="2C34C56B" w14:textId="7F866791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033BD" w14:textId="540DC27C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AED4F" w14:textId="059EB683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C65A8" w14:textId="20649C00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167CB" w14:textId="6CB7AEA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37F86" w14:textId="4A302F7D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AB942" w14:textId="0BC1F39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9CC4E" w14:textId="4F0FA2E1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863B6" w14:textId="5F460C04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7D98F" w14:textId="68721033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458C7" w14:textId="252ECBD9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EF98F" w14:textId="63C89F7D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B75A0" w14:textId="40FC2E3A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3C44" w14:textId="29C2C456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2E398" w14:textId="14121B95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8E30C" w14:textId="70EAF48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3256D" w14:textId="73AF865C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2675E" w14:textId="50044E66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7D284" w14:textId="77777777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  <w:sectPr w:rsidR="00525439" w:rsidSect="008017BB">
          <w:pgSz w:w="11906" w:h="16838"/>
          <w:pgMar w:top="1134" w:right="991" w:bottom="568" w:left="1418" w:header="709" w:footer="709" w:gutter="0"/>
          <w:cols w:space="708"/>
          <w:docGrid w:linePitch="360"/>
        </w:sectPr>
      </w:pPr>
    </w:p>
    <w:p w14:paraId="5FABB309" w14:textId="77777777" w:rsidR="00630BF2" w:rsidRDefault="00630BF2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lastRenderedPageBreak/>
        <w:t>2.4. Перечень основных мероприятий Программы</w:t>
      </w:r>
    </w:p>
    <w:p w14:paraId="2AE751AA" w14:textId="77777777" w:rsidR="00044A45" w:rsidRPr="009D7E3D" w:rsidRDefault="007078BA" w:rsidP="0053356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г.</w:t>
      </w:r>
      <w:r w:rsidRPr="009D7E3D">
        <w:rPr>
          <w:rFonts w:ascii="Times New Roman" w:hAnsi="Times New Roman" w:cs="Times New Roman"/>
          <w:i/>
          <w:sz w:val="18"/>
          <w:szCs w:val="18"/>
        </w:rPr>
        <w:t xml:space="preserve"> № 175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,</w:t>
      </w:r>
    </w:p>
    <w:p w14:paraId="6AFB6DEC" w14:textId="77777777" w:rsidR="00673410" w:rsidRDefault="00044A45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07.07.2023г. № 523</w:t>
      </w:r>
      <w:r w:rsidR="008B73F3" w:rsidRPr="009D7E3D">
        <w:rPr>
          <w:rFonts w:ascii="Times New Roman" w:hAnsi="Times New Roman" w:cs="Times New Roman"/>
          <w:i/>
          <w:sz w:val="18"/>
          <w:szCs w:val="18"/>
        </w:rPr>
        <w:t>, от 13.10.2023г. № 778</w:t>
      </w:r>
      <w:r w:rsidR="002A2316" w:rsidRPr="009D7E3D">
        <w:rPr>
          <w:rFonts w:ascii="Times New Roman" w:hAnsi="Times New Roman" w:cs="Times New Roman"/>
          <w:i/>
          <w:sz w:val="18"/>
          <w:szCs w:val="18"/>
        </w:rPr>
        <w:t>, от 29.12.2023г. №1029, от 05.02.2024г. №91, от 15.04.2024г. №274</w:t>
      </w:r>
      <w:r w:rsidR="00533566" w:rsidRPr="009D7E3D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9D7E3D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711F20E7" w14:textId="4A92C918" w:rsidR="007078BA" w:rsidRPr="00673410" w:rsidRDefault="00673410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7078BA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040834F" w14:textId="50AB909E" w:rsidR="00525439" w:rsidRPr="00673410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63E11" w14:textId="57910E79" w:rsidR="003C4709" w:rsidRDefault="00C17B42" w:rsidP="003C4709">
      <w:pPr>
        <w:widowControl w:val="0"/>
        <w:autoSpaceDE w:val="0"/>
        <w:autoSpaceDN w:val="0"/>
        <w:adjustRightInd w:val="0"/>
        <w:spacing w:after="0" w:line="240" w:lineRule="auto"/>
        <w:ind w:right="67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C2ECE">
        <w:rPr>
          <w:rFonts w:ascii="Times New Roman" w:hAnsi="Times New Roman" w:cs="Times New Roman"/>
          <w:b/>
          <w:sz w:val="24"/>
          <w:szCs w:val="24"/>
        </w:rPr>
        <w:t>Таблица 1. Перечень основных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EC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3AA24190" w14:textId="77777777" w:rsidR="004605E3" w:rsidRPr="008F374E" w:rsidRDefault="004605E3" w:rsidP="00464359">
      <w:pPr>
        <w:widowControl w:val="0"/>
        <w:autoSpaceDE w:val="0"/>
        <w:autoSpaceDN w:val="0"/>
        <w:adjustRightInd w:val="0"/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72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1905"/>
        <w:gridCol w:w="1213"/>
        <w:gridCol w:w="1268"/>
        <w:gridCol w:w="146"/>
        <w:gridCol w:w="10"/>
        <w:gridCol w:w="1553"/>
        <w:gridCol w:w="116"/>
        <w:gridCol w:w="2435"/>
        <w:gridCol w:w="1134"/>
        <w:gridCol w:w="1134"/>
        <w:gridCol w:w="1134"/>
        <w:gridCol w:w="1134"/>
        <w:gridCol w:w="1134"/>
      </w:tblGrid>
      <w:tr w:rsidR="008F374E" w:rsidRPr="008F374E" w14:paraId="0E4E17F8" w14:textId="77777777" w:rsidTr="008F374E">
        <w:trPr>
          <w:trHeight w:val="42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5D68C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72B5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145ED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расходов (кап. Вложения, НИОКР)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4431A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2A84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</w:t>
            </w:r>
          </w:p>
        </w:tc>
        <w:tc>
          <w:tcPr>
            <w:tcW w:w="56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EF448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 (по годам) </w:t>
            </w:r>
          </w:p>
        </w:tc>
      </w:tr>
      <w:tr w:rsidR="008F374E" w:rsidRPr="008F374E" w14:paraId="35AE4ACC" w14:textId="77777777" w:rsidTr="008F374E">
        <w:trPr>
          <w:trHeight w:val="915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A4634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4332C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C099B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96B6F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B38EB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38709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01AE5" w14:textId="77777777" w:rsidR="008F374E" w:rsidRPr="008F374E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486A0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943E" w14:textId="77777777" w:rsidR="008F374E" w:rsidRPr="008F374E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4D12D8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8E020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B2EE6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31063" w14:textId="77777777" w:rsidR="008F374E" w:rsidRPr="008F374E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F86FEB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A6EED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F374E" w:rsidRPr="008F374E" w14:paraId="27DF48F1" w14:textId="77777777" w:rsidTr="008F374E">
        <w:trPr>
          <w:trHeight w:val="650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83FA2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муниципальной программы</w:t>
            </w:r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повышение защищенности от опасностей, способности надежно противостоять им, а также обеспечение необходимых условий для безопасной жизнедеятельности и качества жизни населения Ветлужского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2E2DA6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9A269F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C8A290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115172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6E41CE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74E" w:rsidRPr="008F374E" w14:paraId="3E8A5EC8" w14:textId="77777777" w:rsidTr="008F374E">
        <w:trPr>
          <w:trHeight w:val="650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E0324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8F374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Подпрограмма 1</w:t>
              </w:r>
            </w:hyperlink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3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"Пожарная безопасность на территории Ветлужского муниципального округа</w:t>
            </w:r>
            <w:r w:rsidRPr="008F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CB61C2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18919,1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2159D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22742,2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B3DC1C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24795,5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10013B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31076,3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0BECDB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97533,1</w:t>
            </w:r>
          </w:p>
        </w:tc>
      </w:tr>
      <w:tr w:rsidR="008F374E" w:rsidRPr="008F374E" w14:paraId="72108A02" w14:textId="77777777" w:rsidTr="008F374E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2F49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14:paraId="384E788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противопожарных мероприятий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2E946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C038A" w14:textId="77777777" w:rsidR="008F374E" w:rsidRPr="008F374E" w:rsidRDefault="008F374E" w:rsidP="008F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 </w:t>
            </w:r>
          </w:p>
          <w:p w14:paraId="0ED08832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5AF71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28749F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0EA0E5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2301,4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3F66AE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1212,0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530ADD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1014,9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D4781C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5700,3</w:t>
            </w:r>
          </w:p>
        </w:tc>
      </w:tr>
      <w:tr w:rsidR="008F374E" w:rsidRPr="008F374E" w14:paraId="6457ABC0" w14:textId="77777777" w:rsidTr="008F374E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B65A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14:paraId="21C70DA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Содержание подразделений пожарной охраны</w:t>
            </w:r>
          </w:p>
          <w:p w14:paraId="6C62DD9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DBA640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85A82A" w14:textId="77777777" w:rsidR="008F374E" w:rsidRPr="008F374E" w:rsidRDefault="008F374E" w:rsidP="008F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 </w:t>
            </w:r>
          </w:p>
          <w:p w14:paraId="12910E9B" w14:textId="77777777" w:rsidR="008F374E" w:rsidRPr="008F374E" w:rsidRDefault="008F374E" w:rsidP="008F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FE63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D11100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17747,1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862290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20440,8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E8C7EE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23583,5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4AB23B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CA440D3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91832,8</w:t>
            </w:r>
          </w:p>
        </w:tc>
      </w:tr>
      <w:tr w:rsidR="008F374E" w:rsidRPr="008F374E" w14:paraId="3BA85CE4" w14:textId="77777777" w:rsidTr="008F374E">
        <w:trPr>
          <w:trHeight w:val="16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64E16F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2 «Профилактика терроризма и экстремизма на территории Ветлужского муниципального округа».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291C64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330398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10357,1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1D9AD7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C9DB8E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F8D24B" w14:textId="77777777" w:rsidR="008F374E" w:rsidRPr="008F374E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28478,2</w:t>
            </w:r>
          </w:p>
        </w:tc>
      </w:tr>
      <w:tr w:rsidR="008F374E" w:rsidRPr="008F374E" w14:paraId="13692B23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0061E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3AB8DB45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C0C5AC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6C4EFE" w14:textId="77777777" w:rsidR="008F374E" w:rsidRPr="008F374E" w:rsidRDefault="008F374E" w:rsidP="008F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1F5B9C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A0A5ABE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481A97" w14:textId="77777777" w:rsidR="008F374E" w:rsidRPr="008F374E" w:rsidRDefault="008F374E" w:rsidP="008F374E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10357,1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30FE74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9E7BB0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FBD6B7" w14:textId="77777777" w:rsidR="008F374E" w:rsidRPr="008F374E" w:rsidRDefault="008F374E" w:rsidP="008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28478,2</w:t>
            </w:r>
          </w:p>
        </w:tc>
      </w:tr>
      <w:tr w:rsidR="008F374E" w:rsidRPr="008F374E" w14:paraId="44465431" w14:textId="77777777" w:rsidTr="008F374E">
        <w:trPr>
          <w:trHeight w:val="165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8C8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«Защита населения от чрезвычайных ситуаций и обеспечение безопасности людей на водных объектах».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249E7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6423,8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E11420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7959,0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CDECF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13386,3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0965D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94272B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40822,9</w:t>
            </w:r>
          </w:p>
          <w:p w14:paraId="01AF7C75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74E" w:rsidRPr="008F374E" w14:paraId="4EF1522F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C4C7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2641E322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ЕДДС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344DA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52D3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3B45F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AB9F3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6107,0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7E0B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4591BF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F5133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EE3197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30157,3</w:t>
            </w:r>
          </w:p>
        </w:tc>
      </w:tr>
      <w:tr w:rsidR="008F374E" w:rsidRPr="008F374E" w14:paraId="72541780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AB74F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14:paraId="39870A32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EF85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AA8CE1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B7B11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DD0129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24E6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0663F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36BEF2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48222E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10525,0</w:t>
            </w:r>
          </w:p>
        </w:tc>
      </w:tr>
      <w:tr w:rsidR="008F374E" w:rsidRPr="008F374E" w14:paraId="218E5B4B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6CB5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3A55221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0A7B8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314DA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92E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D5BBA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4B75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09D34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FC1D3F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FABF6C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8F374E" w:rsidRPr="008F374E" w14:paraId="120869D4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51038A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14:paraId="5801C74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Создание предпосылок для построения аппаратно-программного комплекса «Безопасный город» и приведение в соответствие ЕДДС Ветлужского муниципального района для размещения аппаратно-программного комплекса «Безопасный город»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4702A0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3C9C6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D571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8E33B5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62708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84F492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A7379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0D732E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8F374E" w14:paraId="0614C058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D0B3B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14:paraId="4C8C7609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Реализация технических решений для дежурно-диспетчерских служб в части с системой -112.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991455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ADCB4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C712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6DE9DE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B1B76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D698E7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B4BAA0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684465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8F374E" w14:paraId="601EF7DB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3A7CA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  <w:p w14:paraId="23E8D69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реконструкции и строительству региональной автоматизированной системы централизованного оповещения населения Нижегородской области (далее-РАСЦО)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7D090A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D0A89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682B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092632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0B073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205B31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571F99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63FE48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8F374E" w14:paraId="7282E8CE" w14:textId="77777777" w:rsidTr="008F374E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177563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14:paraId="61FF0ED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Обучение руководящего состава, персонала ЕДДС по вопросам ГО ЧС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E9FB1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529424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A33C6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0EECC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85E6F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FA9049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7E1258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927AEF" w14:textId="77777777" w:rsidR="008F374E" w:rsidRPr="008F374E" w:rsidRDefault="008F374E" w:rsidP="008F37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</w:tr>
    </w:tbl>
    <w:p w14:paraId="302153EC" w14:textId="77777777" w:rsidR="008F374E" w:rsidRDefault="008F374E" w:rsidP="00464359">
      <w:pPr>
        <w:widowControl w:val="0"/>
        <w:autoSpaceDE w:val="0"/>
        <w:autoSpaceDN w:val="0"/>
        <w:adjustRightInd w:val="0"/>
        <w:spacing w:after="0" w:line="240" w:lineRule="auto"/>
        <w:ind w:right="678"/>
        <w:jc w:val="center"/>
        <w:sectPr w:rsidR="008F374E" w:rsidSect="0052543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09B91F8" w14:textId="41C479B9" w:rsidR="00785AB8" w:rsidRDefault="00EE586C" w:rsidP="003B5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b/>
          <w:sz w:val="24"/>
          <w:szCs w:val="24"/>
        </w:rPr>
        <w:lastRenderedPageBreak/>
        <w:t>2.5.</w:t>
      </w:r>
      <w:r w:rsidR="00C91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z w:val="24"/>
          <w:szCs w:val="24"/>
        </w:rPr>
        <w:t xml:space="preserve">Индикаторы достижения цели и непосредственные результаты реализации </w:t>
      </w:r>
      <w:r w:rsidR="003B5A82">
        <w:rPr>
          <w:rFonts w:ascii="Times New Roman" w:hAnsi="Times New Roman" w:cs="Times New Roman"/>
          <w:b/>
          <w:sz w:val="24"/>
          <w:szCs w:val="24"/>
        </w:rPr>
        <w:t>П</w:t>
      </w:r>
      <w:r w:rsidRPr="00B3016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2B3BAA1E" w14:textId="77777777" w:rsidR="00FF7788" w:rsidRPr="00FF7788" w:rsidRDefault="00FF7788" w:rsidP="00FF7788">
      <w:pPr>
        <w:tabs>
          <w:tab w:val="left" w:pos="321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88">
        <w:rPr>
          <w:rFonts w:ascii="Times New Roman" w:hAnsi="Times New Roman" w:cs="Times New Roman"/>
          <w:b/>
          <w:sz w:val="24"/>
          <w:szCs w:val="24"/>
        </w:rPr>
        <w:t>Таблица 2. Сведения об индикаторах и непосредственных результатах</w:t>
      </w:r>
    </w:p>
    <w:p w14:paraId="2AF9FE44" w14:textId="77777777" w:rsidR="00FF7788" w:rsidRPr="00FF7788" w:rsidRDefault="00FF7788" w:rsidP="00FF7788">
      <w:pPr>
        <w:tabs>
          <w:tab w:val="left" w:pos="32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0126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428"/>
        <w:gridCol w:w="142"/>
        <w:gridCol w:w="4536"/>
        <w:gridCol w:w="926"/>
        <w:gridCol w:w="688"/>
        <w:gridCol w:w="688"/>
        <w:gridCol w:w="686"/>
        <w:gridCol w:w="685"/>
        <w:gridCol w:w="1347"/>
      </w:tblGrid>
      <w:tr w:rsidR="00E826DA" w:rsidRPr="00E826DA" w14:paraId="04343189" w14:textId="77777777" w:rsidTr="00FF7788">
        <w:trPr>
          <w:trHeight w:val="405"/>
        </w:trPr>
        <w:tc>
          <w:tcPr>
            <w:tcW w:w="570" w:type="dxa"/>
            <w:gridSpan w:val="2"/>
            <w:vMerge w:val="restart"/>
          </w:tcPr>
          <w:p w14:paraId="539C477A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2D6EE5D1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6" w:type="dxa"/>
            <w:vMerge w:val="restart"/>
          </w:tcPr>
          <w:p w14:paraId="12735C3E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4094" w:type="dxa"/>
            <w:gridSpan w:val="5"/>
            <w:tcBorders>
              <w:bottom w:val="single" w:sz="4" w:space="0" w:color="auto"/>
            </w:tcBorders>
          </w:tcPr>
          <w:p w14:paraId="6EA67DC7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E5389" w:rsidRPr="00E826DA" w14:paraId="110E2ED5" w14:textId="77777777" w:rsidTr="004E33CC">
        <w:trPr>
          <w:trHeight w:val="390"/>
        </w:trPr>
        <w:tc>
          <w:tcPr>
            <w:tcW w:w="570" w:type="dxa"/>
            <w:gridSpan w:val="2"/>
            <w:vMerge/>
          </w:tcPr>
          <w:p w14:paraId="615CFA28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14:paraId="46F5C2D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926" w:type="dxa"/>
            <w:vMerge/>
          </w:tcPr>
          <w:p w14:paraId="5D41C5E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F51B6B6" w14:textId="47EA3843" w:rsidR="007E5389" w:rsidRDefault="007E5389" w:rsidP="0018312E">
            <w:pPr>
              <w:rPr>
                <w:b/>
                <w:color w:val="000000" w:themeColor="text1"/>
              </w:rPr>
            </w:pPr>
            <w:r w:rsidRPr="00E826DA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23</w:t>
            </w:r>
          </w:p>
          <w:p w14:paraId="3CDB39C3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143B8EB" w14:textId="06528217" w:rsidR="007E5389" w:rsidRDefault="007E5389" w:rsidP="0018312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  <w:p w14:paraId="5E19E95C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31A4E08" w14:textId="0FCCCFB9" w:rsidR="007E5389" w:rsidRDefault="007E5389" w:rsidP="0018312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  <w:p w14:paraId="43305A0E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30FB9A10" w14:textId="068E2D9A" w:rsidR="007E5389" w:rsidRPr="00E826DA" w:rsidRDefault="007E5389" w:rsidP="00237FD2">
            <w:pPr>
              <w:rPr>
                <w:b/>
                <w:color w:val="000000" w:themeColor="text1"/>
              </w:rPr>
            </w:pPr>
            <w:r w:rsidRPr="00E826DA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C1D09CF" w14:textId="18A8DE7F" w:rsidR="007E5389" w:rsidRPr="00E826DA" w:rsidRDefault="007E5389" w:rsidP="00FF778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Примеч.</w:t>
            </w:r>
          </w:p>
        </w:tc>
      </w:tr>
      <w:tr w:rsidR="00E826DA" w:rsidRPr="00E826DA" w14:paraId="3EC6DCFF" w14:textId="77777777" w:rsidTr="00FF7788">
        <w:tc>
          <w:tcPr>
            <w:tcW w:w="10126" w:type="dxa"/>
            <w:gridSpan w:val="9"/>
          </w:tcPr>
          <w:p w14:paraId="682752AE" w14:textId="3746098B" w:rsidR="00FF7788" w:rsidRPr="00E826DA" w:rsidRDefault="00FF7788" w:rsidP="00FF7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Защита населения и территорий от чрезвычайных ситуаций и обеспечение пожарной безопасности в Ветлужском муниципальном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</w:p>
          <w:p w14:paraId="479BCAFB" w14:textId="77777777" w:rsidR="00FF7788" w:rsidRPr="00E826DA" w:rsidRDefault="00FF7788" w:rsidP="00FF7788">
            <w:pPr>
              <w:rPr>
                <w:color w:val="000000" w:themeColor="text1"/>
              </w:rPr>
            </w:pPr>
          </w:p>
        </w:tc>
      </w:tr>
      <w:tr w:rsidR="007E5389" w:rsidRPr="00E826DA" w14:paraId="79281950" w14:textId="77777777" w:rsidTr="004E33CC">
        <w:tc>
          <w:tcPr>
            <w:tcW w:w="428" w:type="dxa"/>
          </w:tcPr>
          <w:p w14:paraId="6E18E5FF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</w:t>
            </w:r>
          </w:p>
        </w:tc>
        <w:tc>
          <w:tcPr>
            <w:tcW w:w="4678" w:type="dxa"/>
            <w:gridSpan w:val="2"/>
          </w:tcPr>
          <w:p w14:paraId="4C3C4CCA" w14:textId="39A5C6A0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Динамика снижения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Ветлужского муниципального </w:t>
            </w:r>
            <w:r w:rsidR="002A38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округа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от 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общего количества зарегистрированных пожаров</w:t>
            </w:r>
          </w:p>
        </w:tc>
        <w:tc>
          <w:tcPr>
            <w:tcW w:w="926" w:type="dxa"/>
          </w:tcPr>
          <w:p w14:paraId="405AC39D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50F3CE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649FF561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6795827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C306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9AD42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14:paraId="39CB026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277EB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4D16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6" w:type="dxa"/>
          </w:tcPr>
          <w:p w14:paraId="4F531D1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90A53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1E49D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5" w:type="dxa"/>
          </w:tcPr>
          <w:p w14:paraId="1F031B9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7287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E7E2D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47" w:type="dxa"/>
            <w:vMerge w:val="restart"/>
          </w:tcPr>
          <w:p w14:paraId="197D5B66" w14:textId="7C9E9DB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481EBCDC" w14:textId="77777777" w:rsidTr="004E33CC">
        <w:tc>
          <w:tcPr>
            <w:tcW w:w="428" w:type="dxa"/>
          </w:tcPr>
          <w:p w14:paraId="12601A49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2.</w:t>
            </w:r>
          </w:p>
        </w:tc>
        <w:tc>
          <w:tcPr>
            <w:tcW w:w="4678" w:type="dxa"/>
            <w:gridSpan w:val="2"/>
          </w:tcPr>
          <w:p w14:paraId="0BDD1EB1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оповещаемого при чрезвычайных ситуациях населения от количества населения, подлежащего оповещению</w:t>
            </w:r>
          </w:p>
        </w:tc>
        <w:tc>
          <w:tcPr>
            <w:tcW w:w="926" w:type="dxa"/>
          </w:tcPr>
          <w:p w14:paraId="3CEF1A4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3BD11068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 xml:space="preserve">       </w:t>
            </w:r>
          </w:p>
          <w:p w14:paraId="5E6F391A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 xml:space="preserve">      %</w:t>
            </w:r>
          </w:p>
        </w:tc>
        <w:tc>
          <w:tcPr>
            <w:tcW w:w="688" w:type="dxa"/>
          </w:tcPr>
          <w:p w14:paraId="6BEE73A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8E73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2B7037" w14:textId="67BA9C8C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88" w:type="dxa"/>
          </w:tcPr>
          <w:p w14:paraId="667CC72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F0B62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87C1BE" w14:textId="190FA861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6" w:type="dxa"/>
          </w:tcPr>
          <w:p w14:paraId="3F2060E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315CD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C2D042" w14:textId="4F980D89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5" w:type="dxa"/>
          </w:tcPr>
          <w:p w14:paraId="64BC6A5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494B5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B8B51" w14:textId="73A52A2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347" w:type="dxa"/>
            <w:vMerge/>
          </w:tcPr>
          <w:p w14:paraId="490B0DD7" w14:textId="760C1B9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87559FC" w14:textId="77777777" w:rsidTr="004E33CC">
        <w:tc>
          <w:tcPr>
            <w:tcW w:w="428" w:type="dxa"/>
          </w:tcPr>
          <w:p w14:paraId="5E400FE6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3.</w:t>
            </w:r>
          </w:p>
        </w:tc>
        <w:tc>
          <w:tcPr>
            <w:tcW w:w="4678" w:type="dxa"/>
            <w:gridSpan w:val="2"/>
          </w:tcPr>
          <w:p w14:paraId="5AAECB70" w14:textId="2F51D5E2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Обеспечение реализации государственной национальной политики и политики в сфере борьбы с терроризмом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Ветлужского муниципального </w:t>
            </w:r>
            <w:r w:rsidR="002A3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26" w:type="dxa"/>
          </w:tcPr>
          <w:p w14:paraId="7EBF5C3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0E4132E6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64A6CB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20393CB7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4EDAEDC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DFE49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509E9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E1C44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8" w:type="dxa"/>
          </w:tcPr>
          <w:p w14:paraId="2632B59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6C989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2626E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AE59A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6" w:type="dxa"/>
          </w:tcPr>
          <w:p w14:paraId="38B283A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71A70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20F5E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869AA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5" w:type="dxa"/>
          </w:tcPr>
          <w:p w14:paraId="3FE6C1B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18DC7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8C30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EF35D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347" w:type="dxa"/>
            <w:vMerge/>
          </w:tcPr>
          <w:p w14:paraId="528FF9F7" w14:textId="3DB08498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0571D776" w14:textId="77777777" w:rsidTr="004E33CC">
        <w:tc>
          <w:tcPr>
            <w:tcW w:w="428" w:type="dxa"/>
          </w:tcPr>
          <w:p w14:paraId="490A1B5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gridSpan w:val="2"/>
          </w:tcPr>
          <w:p w14:paraId="23C8EB0C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26" w:type="dxa"/>
          </w:tcPr>
          <w:p w14:paraId="6DEDF589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5CF1823A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381DD5D8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6" w:type="dxa"/>
          </w:tcPr>
          <w:p w14:paraId="6BA19316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5" w:type="dxa"/>
          </w:tcPr>
          <w:p w14:paraId="3094A81B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2E7CD130" w14:textId="37E1E8EF" w:rsidR="007E5389" w:rsidRPr="00E826DA" w:rsidRDefault="007E5389" w:rsidP="00B82122">
            <w:pPr>
              <w:rPr>
                <w:color w:val="000000" w:themeColor="text1"/>
              </w:rPr>
            </w:pPr>
          </w:p>
        </w:tc>
      </w:tr>
      <w:tr w:rsidR="007E5389" w:rsidRPr="00E826DA" w14:paraId="2B6AE931" w14:textId="77777777" w:rsidTr="004E33CC">
        <w:tc>
          <w:tcPr>
            <w:tcW w:w="428" w:type="dxa"/>
          </w:tcPr>
          <w:p w14:paraId="7B63861B" w14:textId="77777777" w:rsidR="007E5389" w:rsidRPr="00A820B6" w:rsidRDefault="007E5389" w:rsidP="00FF7788">
            <w:pPr>
              <w:rPr>
                <w:color w:val="000000" w:themeColor="text1"/>
                <w:highlight w:val="yellow"/>
              </w:rPr>
            </w:pPr>
            <w:r w:rsidRPr="00172D9A">
              <w:rPr>
                <w:color w:val="000000" w:themeColor="text1"/>
              </w:rPr>
              <w:t>1.</w:t>
            </w:r>
          </w:p>
        </w:tc>
        <w:tc>
          <w:tcPr>
            <w:tcW w:w="4678" w:type="dxa"/>
            <w:gridSpan w:val="2"/>
          </w:tcPr>
          <w:p w14:paraId="341CBB83" w14:textId="77777777" w:rsidR="007E5389" w:rsidRPr="00E826DA" w:rsidRDefault="007E5389" w:rsidP="00B82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кол-ва пожаров</w:t>
            </w:r>
          </w:p>
        </w:tc>
        <w:tc>
          <w:tcPr>
            <w:tcW w:w="926" w:type="dxa"/>
          </w:tcPr>
          <w:p w14:paraId="4D525440" w14:textId="77777777" w:rsidR="007E5389" w:rsidRPr="00E826DA" w:rsidRDefault="007E5389" w:rsidP="00B82122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Ед.</w:t>
            </w:r>
          </w:p>
        </w:tc>
        <w:tc>
          <w:tcPr>
            <w:tcW w:w="688" w:type="dxa"/>
          </w:tcPr>
          <w:p w14:paraId="6A76F5E9" w14:textId="1B465A0E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</w:tcPr>
          <w:p w14:paraId="70C4E39A" w14:textId="2741B4E5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6" w:type="dxa"/>
          </w:tcPr>
          <w:p w14:paraId="4C5C83BB" w14:textId="179AAACB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5" w:type="dxa"/>
          </w:tcPr>
          <w:p w14:paraId="14366F48" w14:textId="71533675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47" w:type="dxa"/>
            <w:vMerge/>
          </w:tcPr>
          <w:p w14:paraId="52809F45" w14:textId="61158F5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517D51D" w14:textId="77777777" w:rsidTr="004E33CC">
        <w:tc>
          <w:tcPr>
            <w:tcW w:w="428" w:type="dxa"/>
          </w:tcPr>
          <w:p w14:paraId="3F80CF72" w14:textId="77777777" w:rsidR="007E5389" w:rsidRPr="00A820B6" w:rsidRDefault="007E5389" w:rsidP="00FF7788">
            <w:pPr>
              <w:rPr>
                <w:color w:val="000000" w:themeColor="text1"/>
                <w:highlight w:val="yellow"/>
              </w:rPr>
            </w:pPr>
            <w:r w:rsidRPr="00172D9A">
              <w:rPr>
                <w:color w:val="000000" w:themeColor="text1"/>
              </w:rPr>
              <w:t>2.</w:t>
            </w:r>
          </w:p>
        </w:tc>
        <w:tc>
          <w:tcPr>
            <w:tcW w:w="4678" w:type="dxa"/>
            <w:gridSpan w:val="2"/>
          </w:tcPr>
          <w:p w14:paraId="4BA32FAA" w14:textId="77777777" w:rsidR="007E5389" w:rsidRPr="00E826DA" w:rsidRDefault="007E5389" w:rsidP="00B82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гибели людей</w:t>
            </w:r>
          </w:p>
        </w:tc>
        <w:tc>
          <w:tcPr>
            <w:tcW w:w="926" w:type="dxa"/>
          </w:tcPr>
          <w:p w14:paraId="4E687223" w14:textId="77777777" w:rsidR="007E5389" w:rsidRPr="00E826DA" w:rsidRDefault="007E5389" w:rsidP="00B82122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Ед.</w:t>
            </w:r>
          </w:p>
        </w:tc>
        <w:tc>
          <w:tcPr>
            <w:tcW w:w="688" w:type="dxa"/>
          </w:tcPr>
          <w:p w14:paraId="17EF7957" w14:textId="6771839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8" w:type="dxa"/>
          </w:tcPr>
          <w:p w14:paraId="590EC32A" w14:textId="10AF1B9F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6" w:type="dxa"/>
          </w:tcPr>
          <w:p w14:paraId="266203D1" w14:textId="7777777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5" w:type="dxa"/>
          </w:tcPr>
          <w:p w14:paraId="19392F70" w14:textId="7777777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47" w:type="dxa"/>
            <w:vMerge/>
          </w:tcPr>
          <w:p w14:paraId="6B59F4F9" w14:textId="3BF1EA6E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2D9A" w:rsidRPr="00E826DA" w14:paraId="72950669" w14:textId="77777777" w:rsidTr="00FF7788">
        <w:tc>
          <w:tcPr>
            <w:tcW w:w="10126" w:type="dxa"/>
            <w:gridSpan w:val="9"/>
          </w:tcPr>
          <w:p w14:paraId="2E579FAA" w14:textId="638B95DE" w:rsidR="00172D9A" w:rsidRPr="00E826DA" w:rsidRDefault="00172D9A" w:rsidP="005328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1. «Пожарная безопасность на территории Ветлужского муниципального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</w:tc>
      </w:tr>
      <w:tr w:rsidR="007E5389" w:rsidRPr="00E826DA" w14:paraId="3DB184E3" w14:textId="77777777" w:rsidTr="004E33CC">
        <w:tc>
          <w:tcPr>
            <w:tcW w:w="570" w:type="dxa"/>
            <w:gridSpan w:val="2"/>
          </w:tcPr>
          <w:p w14:paraId="5A23D930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1.1.</w:t>
            </w:r>
          </w:p>
        </w:tc>
        <w:tc>
          <w:tcPr>
            <w:tcW w:w="4536" w:type="dxa"/>
          </w:tcPr>
          <w:p w14:paraId="2C4FE7C5" w14:textId="61F4648E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Динамика снижения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Ветлужского </w:t>
            </w:r>
            <w:r w:rsidR="002A38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округа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общего количества зарегистрированных пожаров</w:t>
            </w:r>
          </w:p>
        </w:tc>
        <w:tc>
          <w:tcPr>
            <w:tcW w:w="926" w:type="dxa"/>
          </w:tcPr>
          <w:p w14:paraId="107B4889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649A6CAF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13486944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BFB1A9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6DD6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D7AEA1" w14:textId="754F4D6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</w:tcPr>
          <w:p w14:paraId="7753088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7B7CD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71DEF5" w14:textId="437D56A2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86" w:type="dxa"/>
          </w:tcPr>
          <w:p w14:paraId="1683517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D8403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24EBA6" w14:textId="366FCB91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85" w:type="dxa"/>
          </w:tcPr>
          <w:p w14:paraId="307145C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8FA51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BE02A2" w14:textId="5128E4D6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47" w:type="dxa"/>
            <w:vMerge w:val="restart"/>
          </w:tcPr>
          <w:p w14:paraId="0E967920" w14:textId="2E7D5168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126411C3" w14:textId="77777777" w:rsidTr="004E33CC">
        <w:tc>
          <w:tcPr>
            <w:tcW w:w="570" w:type="dxa"/>
            <w:gridSpan w:val="2"/>
          </w:tcPr>
          <w:p w14:paraId="5E43BE26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1.2.</w:t>
            </w:r>
          </w:p>
        </w:tc>
        <w:tc>
          <w:tcPr>
            <w:tcW w:w="4536" w:type="dxa"/>
          </w:tcPr>
          <w:p w14:paraId="67E28ECB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Доля государственных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(муниципальных)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учреждений, в которых в полном объеме смонтирована система автоматической пожарной сигнализации от общего количества государственных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(муниципальных)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учреждений, подлежащих оборудованию автоматической пожарной сигнализацией</w:t>
            </w:r>
          </w:p>
        </w:tc>
        <w:tc>
          <w:tcPr>
            <w:tcW w:w="926" w:type="dxa"/>
          </w:tcPr>
          <w:p w14:paraId="798CFD86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30E70095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290E1432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1C298142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F507233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4C3A1BB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45373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64BBC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84D07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3EDCF1" w14:textId="57CC7FFB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8" w:type="dxa"/>
          </w:tcPr>
          <w:p w14:paraId="59AEF6B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3BE3B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9B820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D90AC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7E8CBD" w14:textId="24096DBC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686" w:type="dxa"/>
          </w:tcPr>
          <w:p w14:paraId="42EA2DD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EC67C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55B6E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576B1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B3B4F6" w14:textId="1F3387A3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5" w:type="dxa"/>
          </w:tcPr>
          <w:p w14:paraId="4C31FAE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73A9A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40C39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D243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843FEE" w14:textId="551C6E32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347" w:type="dxa"/>
            <w:vMerge/>
          </w:tcPr>
          <w:p w14:paraId="76ED8DC1" w14:textId="32F8747A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437E83C" w14:textId="77777777" w:rsidTr="004E33CC">
        <w:tc>
          <w:tcPr>
            <w:tcW w:w="570" w:type="dxa"/>
            <w:gridSpan w:val="2"/>
          </w:tcPr>
          <w:p w14:paraId="240A2801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1.3.</w:t>
            </w:r>
          </w:p>
        </w:tc>
        <w:tc>
          <w:tcPr>
            <w:tcW w:w="4536" w:type="dxa"/>
          </w:tcPr>
          <w:p w14:paraId="34AD70C0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оповещаемого при чрезвычайных ситуациях населения от количества населения, подлежащего оповещению</w:t>
            </w:r>
          </w:p>
        </w:tc>
        <w:tc>
          <w:tcPr>
            <w:tcW w:w="926" w:type="dxa"/>
          </w:tcPr>
          <w:p w14:paraId="7CCB4D0A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1E5769ED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1A877527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9A61AA7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596F6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14A4FC" w14:textId="5CA9C443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88" w:type="dxa"/>
          </w:tcPr>
          <w:p w14:paraId="6109F8B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8566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37B544" w14:textId="2CE7BB1D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6" w:type="dxa"/>
          </w:tcPr>
          <w:p w14:paraId="4D31B13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69729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5CCC64" w14:textId="59B03295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5" w:type="dxa"/>
          </w:tcPr>
          <w:p w14:paraId="0119D62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391DA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33BC87" w14:textId="7D0860D9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347" w:type="dxa"/>
            <w:vMerge/>
          </w:tcPr>
          <w:p w14:paraId="1DA23E2C" w14:textId="6799A0E4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1B77957C" w14:textId="77777777" w:rsidTr="004E33CC">
        <w:tc>
          <w:tcPr>
            <w:tcW w:w="5106" w:type="dxa"/>
            <w:gridSpan w:val="3"/>
          </w:tcPr>
          <w:p w14:paraId="1FD5463A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926" w:type="dxa"/>
          </w:tcPr>
          <w:p w14:paraId="53F3DF6F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4DCF804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</w:tcPr>
          <w:p w14:paraId="2C795DF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</w:tcPr>
          <w:p w14:paraId="47179B3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5" w:type="dxa"/>
          </w:tcPr>
          <w:p w14:paraId="6FAA3A7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1E6172A3" w14:textId="105E63D0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064B4179" w14:textId="77777777" w:rsidTr="004E33CC">
        <w:tc>
          <w:tcPr>
            <w:tcW w:w="570" w:type="dxa"/>
            <w:gridSpan w:val="2"/>
          </w:tcPr>
          <w:p w14:paraId="55AE6759" w14:textId="77777777" w:rsidR="007E5389" w:rsidRPr="00345C57" w:rsidRDefault="007E5389" w:rsidP="00FF7788">
            <w:pPr>
              <w:rPr>
                <w:color w:val="000000" w:themeColor="text1"/>
              </w:rPr>
            </w:pPr>
            <w:r w:rsidRPr="00345C57">
              <w:rPr>
                <w:color w:val="000000" w:themeColor="text1"/>
              </w:rPr>
              <w:t>1.1</w:t>
            </w:r>
          </w:p>
        </w:tc>
        <w:tc>
          <w:tcPr>
            <w:tcW w:w="4536" w:type="dxa"/>
          </w:tcPr>
          <w:p w14:paraId="1EBFAF1B" w14:textId="4578731F" w:rsidR="007E5389" w:rsidRPr="00345C57" w:rsidRDefault="007E5389" w:rsidP="007E5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Прошли обучение пожарно-техническому минимуму</w:t>
            </w:r>
          </w:p>
        </w:tc>
        <w:tc>
          <w:tcPr>
            <w:tcW w:w="926" w:type="dxa"/>
          </w:tcPr>
          <w:p w14:paraId="3AAD5642" w14:textId="77777777" w:rsidR="007E5389" w:rsidRPr="00674339" w:rsidRDefault="007E5389" w:rsidP="00B82122">
            <w:pPr>
              <w:jc w:val="center"/>
              <w:rPr>
                <w:color w:val="000000" w:themeColor="text1"/>
              </w:rPr>
            </w:pPr>
            <w:r w:rsidRPr="00674339">
              <w:rPr>
                <w:color w:val="000000" w:themeColor="text1"/>
              </w:rPr>
              <w:t>Чел.</w:t>
            </w:r>
          </w:p>
        </w:tc>
        <w:tc>
          <w:tcPr>
            <w:tcW w:w="688" w:type="dxa"/>
          </w:tcPr>
          <w:p w14:paraId="26D2E557" w14:textId="4E632941" w:rsidR="007E5389" w:rsidRPr="00674339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688" w:type="dxa"/>
          </w:tcPr>
          <w:p w14:paraId="03B4F966" w14:textId="274FE39F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686" w:type="dxa"/>
          </w:tcPr>
          <w:p w14:paraId="50D079C6" w14:textId="1BFC9612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685" w:type="dxa"/>
          </w:tcPr>
          <w:p w14:paraId="68DC71DA" w14:textId="1A6B5601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47" w:type="dxa"/>
            <w:vMerge/>
          </w:tcPr>
          <w:p w14:paraId="20D42990" w14:textId="51EF1BA4" w:rsidR="007E5389" w:rsidRPr="00A820B6" w:rsidRDefault="007E5389" w:rsidP="00B82122">
            <w:pPr>
              <w:rPr>
                <w:color w:val="000000" w:themeColor="text1"/>
              </w:rPr>
            </w:pPr>
          </w:p>
        </w:tc>
      </w:tr>
      <w:tr w:rsidR="00172D9A" w:rsidRPr="00E826DA" w14:paraId="3848402C" w14:textId="77777777" w:rsidTr="00FF7788">
        <w:tc>
          <w:tcPr>
            <w:tcW w:w="10126" w:type="dxa"/>
            <w:gridSpan w:val="9"/>
          </w:tcPr>
          <w:p w14:paraId="61709D1D" w14:textId="2832AAC6" w:rsidR="00172D9A" w:rsidRPr="00E826DA" w:rsidRDefault="00172D9A" w:rsidP="004B5A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7E5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«Профилактика терроризма и экстремизма на территории Ветлужского муниципального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E5389" w:rsidRPr="00E826DA" w14:paraId="3AC1DC9B" w14:textId="77777777" w:rsidTr="004E33CC">
        <w:tc>
          <w:tcPr>
            <w:tcW w:w="570" w:type="dxa"/>
            <w:gridSpan w:val="2"/>
          </w:tcPr>
          <w:p w14:paraId="46D29B45" w14:textId="77777777" w:rsidR="007E5389" w:rsidRPr="00FB1432" w:rsidRDefault="007E5389" w:rsidP="00FF7788">
            <w:pPr>
              <w:rPr>
                <w:color w:val="000000" w:themeColor="text1"/>
              </w:rPr>
            </w:pPr>
            <w:r w:rsidRPr="00FB1432">
              <w:rPr>
                <w:color w:val="000000" w:themeColor="text1"/>
              </w:rPr>
              <w:t>3.1.</w:t>
            </w:r>
          </w:p>
        </w:tc>
        <w:tc>
          <w:tcPr>
            <w:tcW w:w="4536" w:type="dxa"/>
          </w:tcPr>
          <w:p w14:paraId="189B8441" w14:textId="77777777" w:rsidR="007E5389" w:rsidRPr="00FB1432" w:rsidRDefault="007E5389" w:rsidP="00FB1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Доля руководящего состава и должностных лиц, прошедших (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в</w:t>
            </w: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соответствующем году), обучение по вопросам гражданской обороны, защите </w:t>
            </w: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от чрезвычайных ситуаций и террористических акций</w:t>
            </w:r>
          </w:p>
        </w:tc>
        <w:tc>
          <w:tcPr>
            <w:tcW w:w="926" w:type="dxa"/>
          </w:tcPr>
          <w:p w14:paraId="212D7174" w14:textId="77777777" w:rsidR="007E5389" w:rsidRPr="00FB1432" w:rsidRDefault="007E5389" w:rsidP="00FF7788">
            <w:pPr>
              <w:jc w:val="center"/>
              <w:rPr>
                <w:color w:val="000000" w:themeColor="text1"/>
              </w:rPr>
            </w:pPr>
          </w:p>
          <w:p w14:paraId="67663FB0" w14:textId="77777777" w:rsidR="007E5389" w:rsidRPr="00FB1432" w:rsidRDefault="007E5389" w:rsidP="00FF7788">
            <w:pPr>
              <w:jc w:val="center"/>
              <w:rPr>
                <w:color w:val="000000" w:themeColor="text1"/>
              </w:rPr>
            </w:pPr>
            <w:r w:rsidRPr="00FB1432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8A626E4" w14:textId="2D357CAD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88" w:type="dxa"/>
          </w:tcPr>
          <w:p w14:paraId="792EDE8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86" w:type="dxa"/>
          </w:tcPr>
          <w:p w14:paraId="161AE75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5" w:type="dxa"/>
          </w:tcPr>
          <w:p w14:paraId="212A8ED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7" w:type="dxa"/>
            <w:vMerge w:val="restart"/>
          </w:tcPr>
          <w:p w14:paraId="3076059B" w14:textId="2799331B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21F16C79" w14:textId="77777777" w:rsidTr="004E33CC">
        <w:tc>
          <w:tcPr>
            <w:tcW w:w="5106" w:type="dxa"/>
            <w:gridSpan w:val="3"/>
          </w:tcPr>
          <w:p w14:paraId="720BB403" w14:textId="77777777" w:rsidR="007E5389" w:rsidRPr="00E826DA" w:rsidRDefault="007E5389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Непосредственный результат</w:t>
            </w:r>
          </w:p>
        </w:tc>
        <w:tc>
          <w:tcPr>
            <w:tcW w:w="926" w:type="dxa"/>
          </w:tcPr>
          <w:p w14:paraId="4605BA72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64CE7BD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</w:tcPr>
          <w:p w14:paraId="6072759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</w:tcPr>
          <w:p w14:paraId="22163DC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5" w:type="dxa"/>
          </w:tcPr>
          <w:p w14:paraId="4A4CFB4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55E088EA" w14:textId="7CFC92DB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9505C7" w14:paraId="653FFCB8" w14:textId="77777777" w:rsidTr="004E33CC">
        <w:tc>
          <w:tcPr>
            <w:tcW w:w="570" w:type="dxa"/>
            <w:gridSpan w:val="2"/>
          </w:tcPr>
          <w:p w14:paraId="45DB3446" w14:textId="77777777" w:rsidR="007E5389" w:rsidRPr="00AE2181" w:rsidRDefault="007E5389" w:rsidP="00FF7788">
            <w:pPr>
              <w:rPr>
                <w:color w:val="000000" w:themeColor="text1"/>
              </w:rPr>
            </w:pPr>
            <w:r w:rsidRPr="00AE2181">
              <w:rPr>
                <w:color w:val="000000" w:themeColor="text1"/>
              </w:rPr>
              <w:t>3.1.</w:t>
            </w:r>
          </w:p>
        </w:tc>
        <w:tc>
          <w:tcPr>
            <w:tcW w:w="4536" w:type="dxa"/>
          </w:tcPr>
          <w:p w14:paraId="057144DD" w14:textId="77777777" w:rsidR="007E5389" w:rsidRPr="00AE2181" w:rsidRDefault="007E5389" w:rsidP="00EC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E218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Подготовлено лиц из числа руководящего состава, должностных лиц, специалистов ГО и ЧС.</w:t>
            </w:r>
          </w:p>
        </w:tc>
        <w:tc>
          <w:tcPr>
            <w:tcW w:w="926" w:type="dxa"/>
          </w:tcPr>
          <w:p w14:paraId="656B872F" w14:textId="77777777" w:rsidR="007E5389" w:rsidRPr="00AE2181" w:rsidRDefault="007E5389" w:rsidP="00FF7788">
            <w:pPr>
              <w:jc w:val="center"/>
              <w:rPr>
                <w:color w:val="000000" w:themeColor="text1"/>
              </w:rPr>
            </w:pPr>
            <w:r w:rsidRPr="00AE2181">
              <w:rPr>
                <w:color w:val="000000" w:themeColor="text1"/>
              </w:rPr>
              <w:t>Чел.</w:t>
            </w:r>
          </w:p>
        </w:tc>
        <w:tc>
          <w:tcPr>
            <w:tcW w:w="688" w:type="dxa"/>
          </w:tcPr>
          <w:p w14:paraId="692DF90D" w14:textId="36800B15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8" w:type="dxa"/>
          </w:tcPr>
          <w:p w14:paraId="23B865E7" w14:textId="7FF985B6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6" w:type="dxa"/>
          </w:tcPr>
          <w:p w14:paraId="742A2442" w14:textId="5DB51381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5" w:type="dxa"/>
          </w:tcPr>
          <w:p w14:paraId="0FBDF3E9" w14:textId="54E0B0C0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47" w:type="dxa"/>
            <w:vMerge/>
          </w:tcPr>
          <w:p w14:paraId="74E08AF6" w14:textId="1FB737D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2D9A" w:rsidRPr="00E826DA" w14:paraId="3E402888" w14:textId="77777777" w:rsidTr="00FF7788">
        <w:tc>
          <w:tcPr>
            <w:tcW w:w="10126" w:type="dxa"/>
            <w:gridSpan w:val="9"/>
          </w:tcPr>
          <w:p w14:paraId="62CF1AB3" w14:textId="3ACE4885" w:rsidR="00172D9A" w:rsidRPr="00E826DA" w:rsidRDefault="00172D9A" w:rsidP="004B5A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«Защита населения от чрезвычайных ситуаций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356D">
              <w:rPr>
                <w:rFonts w:ascii="Times New Roman" w:hAnsi="Times New Roman" w:cs="Times New Roman"/>
                <w:b/>
                <w:sz w:val="24"/>
                <w:szCs w:val="24"/>
              </w:rPr>
              <w:t>и обеспечение безопасности людей на водных объектах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53289E" w:rsidRPr="00E826DA" w14:paraId="040147D8" w14:textId="77777777" w:rsidTr="004E33CC">
        <w:tc>
          <w:tcPr>
            <w:tcW w:w="570" w:type="dxa"/>
            <w:gridSpan w:val="2"/>
          </w:tcPr>
          <w:p w14:paraId="3E5FCBA3" w14:textId="1D8EF0F2" w:rsidR="0053289E" w:rsidRPr="00E826DA" w:rsidRDefault="0053289E" w:rsidP="00FF7788">
            <w:pPr>
              <w:rPr>
                <w:color w:val="000000" w:themeColor="text1"/>
              </w:rPr>
            </w:pPr>
            <w:bookmarkStart w:id="4" w:name="_Hlk122518591"/>
            <w:r>
              <w:rPr>
                <w:color w:val="000000" w:themeColor="text1"/>
              </w:rPr>
              <w:t>3</w:t>
            </w:r>
            <w:r w:rsidRPr="00E826DA">
              <w:rPr>
                <w:color w:val="000000" w:themeColor="text1"/>
              </w:rPr>
              <w:t>.1.</w:t>
            </w:r>
          </w:p>
        </w:tc>
        <w:tc>
          <w:tcPr>
            <w:tcW w:w="4536" w:type="dxa"/>
          </w:tcPr>
          <w:p w14:paraId="7C140B12" w14:textId="77777777" w:rsidR="0053289E" w:rsidRPr="00E826DA" w:rsidRDefault="0053289E" w:rsidP="00FF7788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</w:rPr>
              <w:t>Количество выездов на чрезвычайные ситуации и происшествия от уровня 2013 года</w:t>
            </w:r>
          </w:p>
        </w:tc>
        <w:tc>
          <w:tcPr>
            <w:tcW w:w="926" w:type="dxa"/>
          </w:tcPr>
          <w:p w14:paraId="27F9B018" w14:textId="77777777" w:rsidR="0053289E" w:rsidRPr="00E826DA" w:rsidRDefault="0053289E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30E55A9E" w14:textId="181C6C0B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88" w:type="dxa"/>
          </w:tcPr>
          <w:p w14:paraId="69D22754" w14:textId="121EAC06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86" w:type="dxa"/>
          </w:tcPr>
          <w:p w14:paraId="3E3BA9BE" w14:textId="28590EA2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85" w:type="dxa"/>
          </w:tcPr>
          <w:p w14:paraId="11EBAAE7" w14:textId="588C42A5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347" w:type="dxa"/>
            <w:vMerge w:val="restart"/>
          </w:tcPr>
          <w:p w14:paraId="67F3834E" w14:textId="71C36BA0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74CF049C" w14:textId="77777777" w:rsidTr="004E33CC">
        <w:tc>
          <w:tcPr>
            <w:tcW w:w="570" w:type="dxa"/>
            <w:gridSpan w:val="2"/>
          </w:tcPr>
          <w:p w14:paraId="402DCA4A" w14:textId="0DEB6E24" w:rsidR="0053289E" w:rsidRPr="00E826DA" w:rsidRDefault="0053289E" w:rsidP="00FF77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826DA">
              <w:rPr>
                <w:color w:val="000000" w:themeColor="text1"/>
              </w:rPr>
              <w:t>.2.</w:t>
            </w:r>
          </w:p>
        </w:tc>
        <w:tc>
          <w:tcPr>
            <w:tcW w:w="4536" w:type="dxa"/>
          </w:tcPr>
          <w:p w14:paraId="37B641CA" w14:textId="77777777" w:rsidR="0053289E" w:rsidRPr="00E826DA" w:rsidRDefault="0053289E" w:rsidP="00FF7788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</w:rPr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  <w:tc>
          <w:tcPr>
            <w:tcW w:w="926" w:type="dxa"/>
          </w:tcPr>
          <w:p w14:paraId="6606B21B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88" w:type="dxa"/>
          </w:tcPr>
          <w:p w14:paraId="29EB99D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8" w:type="dxa"/>
          </w:tcPr>
          <w:p w14:paraId="4E799363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6" w:type="dxa"/>
          </w:tcPr>
          <w:p w14:paraId="2918255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5" w:type="dxa"/>
          </w:tcPr>
          <w:p w14:paraId="1E5D556C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7" w:type="dxa"/>
            <w:vMerge/>
          </w:tcPr>
          <w:p w14:paraId="691564F5" w14:textId="4C4E04DE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5723A89C" w14:textId="77777777" w:rsidTr="004E33CC">
        <w:tc>
          <w:tcPr>
            <w:tcW w:w="570" w:type="dxa"/>
            <w:gridSpan w:val="2"/>
          </w:tcPr>
          <w:p w14:paraId="44F0CD4E" w14:textId="70207195" w:rsidR="0053289E" w:rsidRPr="00E826DA" w:rsidRDefault="0053289E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4536" w:type="dxa"/>
          </w:tcPr>
          <w:p w14:paraId="65011442" w14:textId="77777777" w:rsidR="0053289E" w:rsidRPr="00E826DA" w:rsidRDefault="0053289E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Заблаговременность прогноза неблагоприятных гидрометеорологических явлений</w:t>
            </w:r>
          </w:p>
        </w:tc>
        <w:tc>
          <w:tcPr>
            <w:tcW w:w="926" w:type="dxa"/>
          </w:tcPr>
          <w:p w14:paraId="75730988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688" w:type="dxa"/>
          </w:tcPr>
          <w:p w14:paraId="5941934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688" w:type="dxa"/>
          </w:tcPr>
          <w:p w14:paraId="43BBE1C9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686" w:type="dxa"/>
          </w:tcPr>
          <w:p w14:paraId="19D1B171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  <w:tc>
          <w:tcPr>
            <w:tcW w:w="685" w:type="dxa"/>
          </w:tcPr>
          <w:p w14:paraId="1C90F23A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47" w:type="dxa"/>
            <w:vMerge/>
          </w:tcPr>
          <w:p w14:paraId="1F172CF0" w14:textId="5FF9C5E2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1D68EFDC" w14:textId="77777777" w:rsidTr="004E33CC">
        <w:tc>
          <w:tcPr>
            <w:tcW w:w="5106" w:type="dxa"/>
            <w:gridSpan w:val="3"/>
          </w:tcPr>
          <w:p w14:paraId="0E085612" w14:textId="77777777" w:rsidR="0053289E" w:rsidRPr="00E826DA" w:rsidRDefault="0053289E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926" w:type="dxa"/>
          </w:tcPr>
          <w:p w14:paraId="70DAAB81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</w:tcPr>
          <w:p w14:paraId="0FF27232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6313A53B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6" w:type="dxa"/>
          </w:tcPr>
          <w:p w14:paraId="03B6A3B3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5" w:type="dxa"/>
          </w:tcPr>
          <w:p w14:paraId="10B2C6A6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5DE10AD2" w14:textId="75A19F52" w:rsidR="0053289E" w:rsidRPr="00E826DA" w:rsidRDefault="0053289E" w:rsidP="00FF7788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</w:p>
        </w:tc>
      </w:tr>
      <w:tr w:rsidR="0053289E" w:rsidRPr="00E826DA" w14:paraId="6D6073E8" w14:textId="77777777" w:rsidTr="004E33CC">
        <w:tc>
          <w:tcPr>
            <w:tcW w:w="570" w:type="dxa"/>
            <w:gridSpan w:val="2"/>
          </w:tcPr>
          <w:p w14:paraId="5DC68F08" w14:textId="00D9D0CE" w:rsidR="0053289E" w:rsidRPr="00E826DA" w:rsidRDefault="0053289E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14:paraId="256A0405" w14:textId="77777777" w:rsidR="0053289E" w:rsidRPr="00E826DA" w:rsidRDefault="0053289E" w:rsidP="00FF7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Время, необходимое для принятия решений и проведения превентивных мероприятий</w:t>
            </w:r>
          </w:p>
        </w:tc>
        <w:tc>
          <w:tcPr>
            <w:tcW w:w="926" w:type="dxa"/>
          </w:tcPr>
          <w:p w14:paraId="6F28ECAF" w14:textId="77777777" w:rsidR="0053289E" w:rsidRPr="00E826DA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688" w:type="dxa"/>
          </w:tcPr>
          <w:p w14:paraId="100CF09C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688" w:type="dxa"/>
          </w:tcPr>
          <w:p w14:paraId="5B774E09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686" w:type="dxa"/>
          </w:tcPr>
          <w:p w14:paraId="0AF9A669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685" w:type="dxa"/>
          </w:tcPr>
          <w:p w14:paraId="2671B647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347" w:type="dxa"/>
            <w:vMerge/>
          </w:tcPr>
          <w:p w14:paraId="5BCD486D" w14:textId="456BA380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bookmarkEnd w:id="4"/>
    </w:tbl>
    <w:p w14:paraId="1FA30D7A" w14:textId="77777777" w:rsidR="00E34B5E" w:rsidRDefault="00E34B5E" w:rsidP="00557A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937F7" w14:textId="77777777" w:rsidR="00616413" w:rsidRPr="00B3016A" w:rsidRDefault="00EE586C" w:rsidP="00557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b/>
          <w:sz w:val="24"/>
          <w:szCs w:val="24"/>
        </w:rPr>
        <w:t>2.6. Меры правового регулирования</w:t>
      </w:r>
    </w:p>
    <w:p w14:paraId="05850707" w14:textId="120EDB53" w:rsidR="004D120A" w:rsidRPr="00B3016A" w:rsidRDefault="00F961E1" w:rsidP="0053289E">
      <w:pPr>
        <w:autoSpaceDE w:val="0"/>
        <w:autoSpaceDN w:val="0"/>
        <w:adjustRightInd w:val="0"/>
        <w:spacing w:after="0" w:line="240" w:lineRule="auto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F961E1">
        <w:rPr>
          <w:rFonts w:ascii="Times New Roman" w:hAnsi="Times New Roman" w:cs="Times New Roman"/>
          <w:b/>
          <w:sz w:val="24"/>
          <w:szCs w:val="24"/>
        </w:rPr>
        <w:t>Таблица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20A" w:rsidRPr="00B3016A">
        <w:rPr>
          <w:rStyle w:val="aa"/>
          <w:rFonts w:ascii="Times New Roman" w:hAnsi="Times New Roman" w:cs="Times New Roman"/>
          <w:b/>
          <w:sz w:val="24"/>
          <w:szCs w:val="24"/>
        </w:rPr>
        <w:t>СВЕДЕНИЯ</w:t>
      </w:r>
    </w:p>
    <w:p w14:paraId="5B6B5A9A" w14:textId="2D2369D9" w:rsidR="009D5A0B" w:rsidRDefault="004D120A" w:rsidP="00A97F7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3016A">
        <w:rPr>
          <w:rStyle w:val="aa"/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в сфере реализации муниципальной программы Ветлужского муниципального </w:t>
      </w:r>
      <w:r w:rsidR="0053289E">
        <w:rPr>
          <w:rStyle w:val="aa"/>
          <w:rFonts w:ascii="Times New Roman" w:hAnsi="Times New Roman" w:cs="Times New Roman"/>
          <w:b/>
          <w:sz w:val="24"/>
          <w:szCs w:val="24"/>
        </w:rPr>
        <w:t>округа</w:t>
      </w:r>
      <w:r w:rsidRPr="00B3016A">
        <w:rPr>
          <w:rStyle w:val="aa"/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>«Защита населения и территорий от чрезвычайных ситуаций,</w:t>
      </w:r>
      <w:r w:rsidRPr="00B30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обеспечение пожарной безопасности в </w:t>
      </w:r>
      <w:r w:rsidR="00C71445" w:rsidRPr="00B301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Ветлужском муниципальном </w:t>
      </w:r>
      <w:r w:rsidR="0053289E">
        <w:rPr>
          <w:rFonts w:ascii="Times New Roman" w:hAnsi="Times New Roman" w:cs="Times New Roman"/>
          <w:b/>
          <w:spacing w:val="-2"/>
          <w:sz w:val="24"/>
          <w:szCs w:val="24"/>
        </w:rPr>
        <w:t>округе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14:paraId="407FB597" w14:textId="77777777" w:rsidR="001A14B2" w:rsidRP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7E662E0E" w14:textId="216140BF" w:rsidR="00DA5CE3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69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Для реализации подпрограммы 1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ожарн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безопасност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дополнительной разработки нормативных правовых актов не требуется. </w:t>
      </w:r>
    </w:p>
    <w:p w14:paraId="3101C4E0" w14:textId="5B693F5C" w:rsidR="001A14B2" w:rsidRP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В случае внесения изменений в Федеральный </w:t>
      </w:r>
      <w:hyperlink r:id="rId12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от 21 октября 1994 года N 69-ФЗ «О пожарной безопасности», </w:t>
      </w:r>
      <w:hyperlink r:id="rId13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от 26 октября 1995 года N 16-З «О пожарной безопасности» и иные нормативные правовые акты Нижегородской области будут подготовлены соответствующие изменения в нормативно-правовые акты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в данной сфере правоотношений.</w:t>
      </w:r>
    </w:p>
    <w:p w14:paraId="6044712C" w14:textId="6A2663B6" w:rsid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hyperlink w:anchor="Par3849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 xml:space="preserve">подпрограммы </w:t>
        </w:r>
      </w:hyperlink>
      <w:r w:rsidR="005328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терроризма и экстремизма 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корректировка действующих нормативных правовых актов 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Ветлужского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C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68BDD" w14:textId="7F48053C" w:rsidR="00BE6D8E" w:rsidRDefault="00A97F7A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hyperlink w:anchor="Par3849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 xml:space="preserve">подпрограммы </w:t>
        </w:r>
      </w:hyperlink>
      <w:r w:rsidR="005328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Защита населения от чрезвычайных ситуаций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корректировка </w:t>
      </w:r>
      <w:r w:rsidR="00BE6D8E" w:rsidRPr="00BE6D8E">
        <w:rPr>
          <w:rFonts w:ascii="Times New Roman" w:eastAsia="Times New Roman" w:hAnsi="Times New Roman" w:cs="Times New Roman"/>
          <w:sz w:val="24"/>
          <w:szCs w:val="24"/>
        </w:rPr>
        <w:t xml:space="preserve">действующих нормативных правовых актов администрации Ветлужского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BE6D8E" w:rsidRPr="00BE6D8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РФ.</w:t>
      </w:r>
    </w:p>
    <w:p w14:paraId="08FDC0EB" w14:textId="77777777" w:rsidR="0053289E" w:rsidRDefault="0053289E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A1101" w14:textId="77777777" w:rsidR="00B85290" w:rsidRDefault="00B85290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896974" w:rsidRPr="00896974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553C3D">
        <w:rPr>
          <w:rFonts w:ascii="Times New Roman" w:hAnsi="Times New Roman" w:cs="Times New Roman"/>
          <w:b/>
          <w:sz w:val="24"/>
          <w:szCs w:val="24"/>
        </w:rPr>
        <w:t>.</w:t>
      </w:r>
    </w:p>
    <w:p w14:paraId="2B8B2051" w14:textId="05B84DD8" w:rsidR="00B85290" w:rsidRPr="00B3016A" w:rsidRDefault="00B85290" w:rsidP="008D1ED4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6A">
        <w:rPr>
          <w:rFonts w:ascii="Times New Roman" w:hAnsi="Times New Roman" w:cs="Times New Roman"/>
          <w:sz w:val="24"/>
          <w:szCs w:val="24"/>
        </w:rPr>
        <w:t xml:space="preserve">Средства на реализацию Программы утверждаются решением о бюджете </w:t>
      </w:r>
      <w:r w:rsidR="008D1ED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3016A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</w:t>
      </w:r>
      <w:r w:rsidRPr="00B3016A">
        <w:rPr>
          <w:rFonts w:ascii="Times New Roman" w:hAnsi="Times New Roman" w:cs="Times New Roman"/>
          <w:sz w:val="24"/>
          <w:szCs w:val="24"/>
        </w:rPr>
        <w:lastRenderedPageBreak/>
        <w:t>объемов средств, предусмотренных на их реализацию по направлениям, отдельным мероприятиям и годам.</w:t>
      </w:r>
    </w:p>
    <w:p w14:paraId="13638BCF" w14:textId="77665F6E" w:rsidR="00B85290" w:rsidRPr="00B3016A" w:rsidRDefault="00B85290" w:rsidP="00BE6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представлено в таблицах </w:t>
      </w:r>
      <w:r w:rsidR="00EE4CFE" w:rsidRPr="00B3016A">
        <w:rPr>
          <w:rFonts w:ascii="Times New Roman" w:hAnsi="Times New Roman" w:cs="Times New Roman"/>
          <w:sz w:val="24"/>
          <w:szCs w:val="24"/>
        </w:rPr>
        <w:t>4</w:t>
      </w:r>
      <w:r w:rsidRPr="00B3016A">
        <w:rPr>
          <w:rFonts w:ascii="Times New Roman" w:hAnsi="Times New Roman" w:cs="Times New Roman"/>
          <w:sz w:val="24"/>
          <w:szCs w:val="24"/>
        </w:rPr>
        <w:t xml:space="preserve"> и </w:t>
      </w:r>
      <w:r w:rsidR="00EE4CFE" w:rsidRPr="00B3016A">
        <w:rPr>
          <w:rFonts w:ascii="Times New Roman" w:hAnsi="Times New Roman" w:cs="Times New Roman"/>
          <w:sz w:val="24"/>
          <w:szCs w:val="24"/>
        </w:rPr>
        <w:t>5</w:t>
      </w:r>
      <w:r w:rsidR="00931820">
        <w:rPr>
          <w:rFonts w:ascii="Times New Roman" w:hAnsi="Times New Roman" w:cs="Times New Roman"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sz w:val="24"/>
          <w:szCs w:val="24"/>
        </w:rPr>
        <w:t>настоящей Программ</w:t>
      </w:r>
      <w:r w:rsidR="008B3BCF" w:rsidRPr="00B3016A">
        <w:rPr>
          <w:rFonts w:ascii="Times New Roman" w:hAnsi="Times New Roman" w:cs="Times New Roman"/>
          <w:sz w:val="24"/>
          <w:szCs w:val="24"/>
        </w:rPr>
        <w:t>ы</w:t>
      </w:r>
      <w:r w:rsidRPr="00B3016A">
        <w:rPr>
          <w:rFonts w:ascii="Times New Roman" w:hAnsi="Times New Roman" w:cs="Times New Roman"/>
          <w:sz w:val="24"/>
          <w:szCs w:val="24"/>
        </w:rPr>
        <w:t>.</w:t>
      </w:r>
    </w:p>
    <w:p w14:paraId="6CF74981" w14:textId="77777777" w:rsidR="00BE6D8E" w:rsidRDefault="00BE6D8E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BDABD" w14:textId="77777777" w:rsidR="00553C3D" w:rsidRDefault="00553C3D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 Обоснование объема финансовых ресурсов.</w:t>
      </w:r>
    </w:p>
    <w:p w14:paraId="1A24ED21" w14:textId="77777777" w:rsidR="00AF49FC" w:rsidRPr="009D7E3D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11EED72D" w14:textId="15A9D0E6" w:rsidR="00533566" w:rsidRPr="009D7E3D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22.03.2023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г.</w:t>
      </w:r>
      <w:r w:rsidRPr="009D7E3D">
        <w:rPr>
          <w:rFonts w:ascii="Times New Roman" w:hAnsi="Times New Roman" w:cs="Times New Roman"/>
          <w:i/>
          <w:sz w:val="18"/>
          <w:szCs w:val="18"/>
        </w:rPr>
        <w:t xml:space="preserve"> № 175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, от 07.07.2023г. № 523</w:t>
      </w:r>
      <w:r w:rsidR="008B73F3" w:rsidRPr="009D7E3D">
        <w:rPr>
          <w:rFonts w:ascii="Times New Roman" w:hAnsi="Times New Roman" w:cs="Times New Roman"/>
          <w:i/>
          <w:sz w:val="18"/>
          <w:szCs w:val="18"/>
        </w:rPr>
        <w:t>, от 13.10.2023г. № 778</w:t>
      </w:r>
      <w:r w:rsidR="002A2316" w:rsidRPr="009D7E3D">
        <w:rPr>
          <w:rFonts w:ascii="Times New Roman" w:hAnsi="Times New Roman" w:cs="Times New Roman"/>
          <w:i/>
          <w:sz w:val="18"/>
          <w:szCs w:val="18"/>
        </w:rPr>
        <w:t xml:space="preserve">,  от 29.12.2023г. №1029, </w:t>
      </w:r>
    </w:p>
    <w:p w14:paraId="7CF3A6B8" w14:textId="77777777" w:rsidR="008413FB" w:rsidRDefault="002A2316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05.02.2024г. №91, от 15.04.2024г. №274</w:t>
      </w:r>
      <w:r w:rsidR="00533566" w:rsidRPr="009D7E3D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9D7E3D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099067DC" w14:textId="4475B191" w:rsidR="007078BA" w:rsidRPr="008413FB" w:rsidRDefault="008413FB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39531D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39531D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39531D">
        <w:rPr>
          <w:rFonts w:ascii="Times New Roman" w:hAnsi="Times New Roman" w:cs="Times New Roman"/>
          <w:i/>
          <w:sz w:val="18"/>
          <w:szCs w:val="18"/>
        </w:rPr>
        <w:t>,</w:t>
      </w:r>
      <w:r w:rsidR="0039531D" w:rsidRPr="00AD75DE">
        <w:rPr>
          <w:i/>
          <w:sz w:val="18"/>
          <w:szCs w:val="18"/>
        </w:rPr>
        <w:t xml:space="preserve"> </w:t>
      </w:r>
      <w:r w:rsidR="0039531D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7078BA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3CAE9421" w14:textId="77777777" w:rsidR="007078BA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36EAF" w14:textId="3375A289" w:rsidR="00553C3D" w:rsidRPr="00B44CC7" w:rsidRDefault="00553C3D" w:rsidP="008D1ED4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CC7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районного бюджета (с расшифровкой по главным распорядителям средств районного бюджета, основным мероприятиям подпрограмм, а также по годам реализации м</w:t>
      </w:r>
      <w:r w:rsidR="00931820">
        <w:rPr>
          <w:rFonts w:ascii="Times New Roman" w:hAnsi="Times New Roman" w:cs="Times New Roman"/>
          <w:sz w:val="24"/>
          <w:szCs w:val="24"/>
        </w:rPr>
        <w:t>униципальной программы) отражае</w:t>
      </w:r>
      <w:r w:rsidRPr="00B44CC7">
        <w:rPr>
          <w:rFonts w:ascii="Times New Roman" w:hAnsi="Times New Roman" w:cs="Times New Roman"/>
          <w:sz w:val="24"/>
          <w:szCs w:val="24"/>
        </w:rPr>
        <w:t xml:space="preserve">тся по форме </w:t>
      </w:r>
      <w:r w:rsidR="0040201E" w:rsidRPr="00B44CC7">
        <w:rPr>
          <w:rFonts w:ascii="Times New Roman" w:hAnsi="Times New Roman" w:cs="Times New Roman"/>
          <w:sz w:val="24"/>
          <w:szCs w:val="24"/>
        </w:rPr>
        <w:t>с</w:t>
      </w:r>
      <w:r w:rsidRPr="00B44CC7">
        <w:rPr>
          <w:rFonts w:ascii="Times New Roman" w:hAnsi="Times New Roman" w:cs="Times New Roman"/>
          <w:sz w:val="24"/>
          <w:szCs w:val="24"/>
        </w:rPr>
        <w:t>огласно таблица 4-5.</w:t>
      </w:r>
    </w:p>
    <w:p w14:paraId="2B0A0A3D" w14:textId="77777777" w:rsidR="00BE6D8E" w:rsidRDefault="00BE6D8E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5BFE5" w14:textId="52BB0019" w:rsidR="00464359" w:rsidRPr="007078BA" w:rsidRDefault="00553C3D" w:rsidP="007078BA">
      <w:pPr>
        <w:pStyle w:val="ae"/>
        <w:jc w:val="center"/>
        <w:rPr>
          <w:b/>
        </w:rPr>
      </w:pPr>
      <w:r w:rsidRPr="007078BA">
        <w:rPr>
          <w:b/>
        </w:rPr>
        <w:t xml:space="preserve">Таблица 4. </w:t>
      </w:r>
      <w:r w:rsidR="00EE4CFE" w:rsidRPr="007078BA">
        <w:rPr>
          <w:b/>
        </w:rPr>
        <w:t xml:space="preserve">Ресурсное обеспечение </w:t>
      </w:r>
      <w:r w:rsidR="00896974" w:rsidRPr="007078BA">
        <w:rPr>
          <w:b/>
        </w:rPr>
        <w:t xml:space="preserve">реализации муниципальной программы за счет средств бюджета Ветлужского муниципального </w:t>
      </w:r>
      <w:r w:rsidR="008D1ED4" w:rsidRPr="007078BA">
        <w:rPr>
          <w:b/>
        </w:rPr>
        <w:t>округа</w:t>
      </w:r>
    </w:p>
    <w:p w14:paraId="1D291475" w14:textId="77777777" w:rsidR="00AF49FC" w:rsidRPr="009D7E3D" w:rsidRDefault="007078BA" w:rsidP="00533566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5E9CA64C" w14:textId="4C029542" w:rsidR="00533566" w:rsidRPr="009D7E3D" w:rsidRDefault="007078BA" w:rsidP="00533566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>, от 29.12.2023г. №1029,</w:t>
      </w:r>
    </w:p>
    <w:p w14:paraId="31B8FDCE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05.02.2024г. №91, от 15.04.2024г. №274</w:t>
      </w:r>
      <w:r w:rsidR="00533566" w:rsidRPr="00673410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673410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, 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5E1C7A1C" w14:textId="4E6F3796" w:rsidR="00673410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9F4B784" w14:textId="77777777" w:rsidR="003C4709" w:rsidRDefault="003C4709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21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5"/>
        <w:gridCol w:w="2691"/>
        <w:gridCol w:w="1422"/>
        <w:gridCol w:w="1417"/>
        <w:gridCol w:w="1276"/>
        <w:gridCol w:w="1276"/>
      </w:tblGrid>
      <w:tr w:rsidR="008F374E" w:rsidRPr="00E55AF4" w14:paraId="3B8A9A53" w14:textId="77777777" w:rsidTr="008F374E">
        <w:trPr>
          <w:trHeight w:val="375"/>
        </w:trPr>
        <w:tc>
          <w:tcPr>
            <w:tcW w:w="2975" w:type="dxa"/>
            <w:vMerge w:val="restart"/>
          </w:tcPr>
          <w:p w14:paraId="346B20D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1" w:type="dxa"/>
            <w:vMerge w:val="restart"/>
          </w:tcPr>
          <w:p w14:paraId="0CD8D019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5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B414B0" w14:textId="77777777" w:rsidR="008F374E" w:rsidRPr="00E55AF4" w:rsidRDefault="008F374E" w:rsidP="008F3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годам, тыс. руб.</w:t>
            </w:r>
          </w:p>
        </w:tc>
      </w:tr>
      <w:tr w:rsidR="008F374E" w:rsidRPr="00E55AF4" w14:paraId="2E179BFE" w14:textId="77777777" w:rsidTr="008F374E">
        <w:trPr>
          <w:trHeight w:val="720"/>
        </w:trPr>
        <w:tc>
          <w:tcPr>
            <w:tcW w:w="2975" w:type="dxa"/>
            <w:vMerge/>
          </w:tcPr>
          <w:p w14:paraId="4F4F3BB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14:paraId="2DB1D17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9BD85B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096C1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641D9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FFB88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F1436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C78C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7F9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83DCD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8F374E" w:rsidRPr="00E55AF4" w14:paraId="7823DA3E" w14:textId="77777777" w:rsidTr="008F374E">
        <w:tc>
          <w:tcPr>
            <w:tcW w:w="2975" w:type="dxa"/>
          </w:tcPr>
          <w:p w14:paraId="5AC833C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4D77C86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74F6F69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0D71C2C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049DF2C" w14:textId="77777777" w:rsidR="008F374E" w:rsidRPr="00E55AF4" w:rsidRDefault="008F374E" w:rsidP="008F374E">
            <w:pPr>
              <w:tabs>
                <w:tab w:val="left" w:pos="2775"/>
              </w:tabs>
              <w:ind w:left="-392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D039280" w14:textId="77777777" w:rsidR="008F374E" w:rsidRPr="00E55AF4" w:rsidRDefault="008F374E" w:rsidP="008F374E">
            <w:pPr>
              <w:tabs>
                <w:tab w:val="left" w:pos="2775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E11C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F374E" w:rsidRPr="00E55AF4" w14:paraId="423AE6E8" w14:textId="77777777" w:rsidTr="008F374E">
        <w:trPr>
          <w:trHeight w:val="813"/>
        </w:trPr>
        <w:tc>
          <w:tcPr>
            <w:tcW w:w="2975" w:type="dxa"/>
            <w:vMerge w:val="restart"/>
          </w:tcPr>
          <w:p w14:paraId="12786C05" w14:textId="77777777" w:rsidR="008F374E" w:rsidRPr="00E55AF4" w:rsidRDefault="008F374E" w:rsidP="008F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и территорий от чрезвычайных ситуаций и обеспечение пожарной безопасности в Ветлужском муниципальном округе</w:t>
            </w:r>
            <w:r w:rsidRPr="00E5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30D4BA1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</w:tcPr>
          <w:p w14:paraId="6BF38F4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9CD1E0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29889,8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055D5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36093,5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DA9D0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42352,4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DBB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45934,8</w:t>
            </w:r>
          </w:p>
        </w:tc>
      </w:tr>
      <w:tr w:rsidR="008F374E" w:rsidRPr="00E55AF4" w14:paraId="6AAEEC88" w14:textId="77777777" w:rsidTr="008F374E">
        <w:trPr>
          <w:trHeight w:val="1455"/>
        </w:trPr>
        <w:tc>
          <w:tcPr>
            <w:tcW w:w="2975" w:type="dxa"/>
            <w:vMerge/>
          </w:tcPr>
          <w:p w14:paraId="68B9200E" w14:textId="77777777" w:rsidR="008F374E" w:rsidRPr="00E55AF4" w:rsidRDefault="008F374E" w:rsidP="008F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A7C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–координатор- администрация округа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0A37BD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7891,5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1DF8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7937,2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7A5AA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13393,5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5DA4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13053,8</w:t>
            </w:r>
          </w:p>
          <w:p w14:paraId="0016184D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74E" w:rsidRPr="00E55AF4" w14:paraId="14B8F3EC" w14:textId="77777777" w:rsidTr="008F374E">
        <w:trPr>
          <w:trHeight w:val="582"/>
        </w:trPr>
        <w:tc>
          <w:tcPr>
            <w:tcW w:w="2975" w:type="dxa"/>
            <w:vMerge/>
          </w:tcPr>
          <w:p w14:paraId="53B4FDD7" w14:textId="77777777" w:rsidR="008F374E" w:rsidRPr="00E55AF4" w:rsidRDefault="008F374E" w:rsidP="008F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617AFFD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  <w:p w14:paraId="46B4BF2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F1721C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5017,5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778F8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5712,3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C93B4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4529,3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FBF6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2222,4</w:t>
            </w:r>
          </w:p>
        </w:tc>
      </w:tr>
      <w:tr w:rsidR="008F374E" w:rsidRPr="00E55AF4" w14:paraId="103C5F8F" w14:textId="77777777" w:rsidTr="008F374E">
        <w:trPr>
          <w:trHeight w:val="582"/>
        </w:trPr>
        <w:tc>
          <w:tcPr>
            <w:tcW w:w="2975" w:type="dxa"/>
            <w:vMerge/>
          </w:tcPr>
          <w:p w14:paraId="16725943" w14:textId="77777777" w:rsidR="008F374E" w:rsidRPr="00E55AF4" w:rsidRDefault="008F374E" w:rsidP="008F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3BD71F7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46DF77B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отдел культуры и муниципальные учреждения культуры</w:t>
            </w:r>
          </w:p>
          <w:p w14:paraId="0601877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3B7D3F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432,3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4AEFB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482,7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DA07A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522,2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88C2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478,0</w:t>
            </w:r>
          </w:p>
        </w:tc>
      </w:tr>
      <w:tr w:rsidR="008F374E" w:rsidRPr="00E55AF4" w14:paraId="7791E83F" w14:textId="77777777" w:rsidTr="008F374E">
        <w:trPr>
          <w:trHeight w:val="582"/>
        </w:trPr>
        <w:tc>
          <w:tcPr>
            <w:tcW w:w="2975" w:type="dxa"/>
            <w:vMerge/>
          </w:tcPr>
          <w:p w14:paraId="772AA5B2" w14:textId="77777777" w:rsidR="008F374E" w:rsidRPr="00E55AF4" w:rsidRDefault="008F374E" w:rsidP="008F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3A23991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администрации Ветлужского муниципального округа</w:t>
            </w:r>
          </w:p>
          <w:p w14:paraId="02B427AD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462CD0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16548,5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611DD9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21961,3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C31288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23907,4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B94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30180,6</w:t>
            </w:r>
          </w:p>
        </w:tc>
      </w:tr>
      <w:tr w:rsidR="008F374E" w:rsidRPr="00E55AF4" w14:paraId="0F4AE066" w14:textId="77777777" w:rsidTr="008F374E">
        <w:trPr>
          <w:trHeight w:val="460"/>
        </w:trPr>
        <w:tc>
          <w:tcPr>
            <w:tcW w:w="2975" w:type="dxa"/>
            <w:vMerge w:val="restart"/>
          </w:tcPr>
          <w:p w14:paraId="3387BFD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Подпрограмма1 </w:t>
            </w:r>
          </w:p>
          <w:p w14:paraId="79D72D7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«Пожарная безопасность на территории Ветлужского муниципального округа»</w:t>
            </w:r>
          </w:p>
        </w:tc>
        <w:tc>
          <w:tcPr>
            <w:tcW w:w="2691" w:type="dxa"/>
          </w:tcPr>
          <w:p w14:paraId="4EF7F4F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2" w:type="dxa"/>
          </w:tcPr>
          <w:p w14:paraId="197D6D3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18919,1</w:t>
            </w:r>
          </w:p>
        </w:tc>
        <w:tc>
          <w:tcPr>
            <w:tcW w:w="1417" w:type="dxa"/>
          </w:tcPr>
          <w:p w14:paraId="7BD2B2E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22742,2</w:t>
            </w:r>
          </w:p>
        </w:tc>
        <w:tc>
          <w:tcPr>
            <w:tcW w:w="1276" w:type="dxa"/>
          </w:tcPr>
          <w:p w14:paraId="5D25903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24795,5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1B9C61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31076,3</w:t>
            </w:r>
          </w:p>
        </w:tc>
      </w:tr>
      <w:tr w:rsidR="008F374E" w:rsidRPr="00E55AF4" w14:paraId="5EFA4576" w14:textId="77777777" w:rsidTr="008F374E">
        <w:trPr>
          <w:trHeight w:val="555"/>
        </w:trPr>
        <w:tc>
          <w:tcPr>
            <w:tcW w:w="2975" w:type="dxa"/>
            <w:vMerge/>
          </w:tcPr>
          <w:p w14:paraId="468F748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5B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 координатор-</w:t>
            </w:r>
          </w:p>
          <w:p w14:paraId="1D30F8A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  <w:p w14:paraId="7AC08B2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6C7C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1462,6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4C210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9CA2D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4DD9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F374E" w:rsidRPr="00E55AF4" w14:paraId="1212E6BA" w14:textId="77777777" w:rsidTr="008F374E">
        <w:trPr>
          <w:trHeight w:val="435"/>
        </w:trPr>
        <w:tc>
          <w:tcPr>
            <w:tcW w:w="2975" w:type="dxa"/>
            <w:vMerge/>
          </w:tcPr>
          <w:p w14:paraId="4247B29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B7D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  <w:p w14:paraId="76E330A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04CFA77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735,4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57ECF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628,5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2AF283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626,7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A64E34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691,7</w:t>
            </w:r>
          </w:p>
        </w:tc>
      </w:tr>
      <w:tr w:rsidR="008F374E" w:rsidRPr="00E55AF4" w14:paraId="554C870D" w14:textId="77777777" w:rsidTr="008F374E">
        <w:trPr>
          <w:trHeight w:val="435"/>
        </w:trPr>
        <w:tc>
          <w:tcPr>
            <w:tcW w:w="2975" w:type="dxa"/>
            <w:vMerge/>
          </w:tcPr>
          <w:p w14:paraId="7A2A2C2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7E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7FF7931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отдел культуры и муниципальные учреждения культуры</w:t>
            </w:r>
          </w:p>
          <w:p w14:paraId="57D39ED8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6C81A01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172,5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E80B4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05194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A79003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204,0</w:t>
            </w:r>
          </w:p>
        </w:tc>
      </w:tr>
      <w:tr w:rsidR="008F374E" w:rsidRPr="00E55AF4" w14:paraId="0516D5F0" w14:textId="77777777" w:rsidTr="008F374E">
        <w:trPr>
          <w:trHeight w:val="435"/>
        </w:trPr>
        <w:tc>
          <w:tcPr>
            <w:tcW w:w="2975" w:type="dxa"/>
            <w:vMerge/>
          </w:tcPr>
          <w:p w14:paraId="73E5CDE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A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Соисполнитель-Территориальные отделы администрации Ветлужского муниципального округа</w:t>
            </w:r>
          </w:p>
          <w:p w14:paraId="1864C11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6C51672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16548,5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EE1E8E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21892,3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16DEA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23907,4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68F89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30180,6</w:t>
            </w:r>
          </w:p>
        </w:tc>
      </w:tr>
      <w:tr w:rsidR="008F374E" w:rsidRPr="00E55AF4" w14:paraId="416D2E7F" w14:textId="77777777" w:rsidTr="008F374E">
        <w:trPr>
          <w:trHeight w:val="879"/>
        </w:trPr>
        <w:tc>
          <w:tcPr>
            <w:tcW w:w="2975" w:type="dxa"/>
            <w:vMerge w:val="restart"/>
          </w:tcPr>
          <w:p w14:paraId="581A1A7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14:paraId="7C7770D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терроризма и экстремизма на территории Ветлужского муниципального округа»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DB5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F04E2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4546,9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F2AD6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5392,3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F3C2C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833AA2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1804,7</w:t>
            </w:r>
          </w:p>
        </w:tc>
      </w:tr>
      <w:tr w:rsidR="008F374E" w:rsidRPr="00E55AF4" w14:paraId="70B3B90F" w14:textId="77777777" w:rsidTr="008F374E">
        <w:trPr>
          <w:trHeight w:val="825"/>
        </w:trPr>
        <w:tc>
          <w:tcPr>
            <w:tcW w:w="2975" w:type="dxa"/>
            <w:vMerge/>
          </w:tcPr>
          <w:p w14:paraId="149D8938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CF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–координатор-администрация округа</w:t>
            </w:r>
          </w:p>
          <w:p w14:paraId="481AF5B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0CB8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D3C1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7C2E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213C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F374E" w:rsidRPr="00E55AF4" w14:paraId="1D465814" w14:textId="77777777" w:rsidTr="008F374E">
        <w:trPr>
          <w:trHeight w:val="750"/>
        </w:trPr>
        <w:tc>
          <w:tcPr>
            <w:tcW w:w="2975" w:type="dxa"/>
            <w:vMerge/>
          </w:tcPr>
          <w:p w14:paraId="39CF727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1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5702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4282,1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CE4F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5083,9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C9565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3902,6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020353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1530,7</w:t>
            </w:r>
          </w:p>
        </w:tc>
      </w:tr>
      <w:tr w:rsidR="008F374E" w:rsidRPr="00E55AF4" w14:paraId="60434239" w14:textId="77777777" w:rsidTr="008F374E">
        <w:trPr>
          <w:trHeight w:val="750"/>
        </w:trPr>
        <w:tc>
          <w:tcPr>
            <w:tcW w:w="2975" w:type="dxa"/>
            <w:vMerge/>
          </w:tcPr>
          <w:p w14:paraId="2EADB15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15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3534486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B9328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D92E49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D18EA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5B2265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8F374E" w:rsidRPr="00E55AF4" w14:paraId="0C57ACBF" w14:textId="77777777" w:rsidTr="008F374E">
        <w:trPr>
          <w:trHeight w:val="750"/>
        </w:trPr>
        <w:tc>
          <w:tcPr>
            <w:tcW w:w="2975" w:type="dxa"/>
            <w:vMerge/>
          </w:tcPr>
          <w:p w14:paraId="0F50742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D4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Соисполнитель-Территориальные отделы администрации Ветлужского муниципального округа</w:t>
            </w:r>
          </w:p>
          <w:p w14:paraId="0767454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AEBC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E1D4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6591A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923067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2B13EFAA" w14:textId="77777777" w:rsidTr="008F374E">
        <w:trPr>
          <w:trHeight w:val="569"/>
        </w:trPr>
        <w:tc>
          <w:tcPr>
            <w:tcW w:w="2975" w:type="dxa"/>
            <w:vMerge w:val="restart"/>
          </w:tcPr>
          <w:p w14:paraId="1A8AE040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«Защита населения от чрезвычайных ситуаций</w:t>
            </w: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и обеспечение безопасности людей на водных объектах»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5CC9A7F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D180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6423,8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F9CF6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7959,0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C549BB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13386,3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AA65E6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13053,8</w:t>
            </w:r>
          </w:p>
        </w:tc>
      </w:tr>
      <w:tr w:rsidR="008F374E" w:rsidRPr="00E55AF4" w14:paraId="2D0A2B7E" w14:textId="77777777" w:rsidTr="008F374E">
        <w:trPr>
          <w:trHeight w:val="1290"/>
        </w:trPr>
        <w:tc>
          <w:tcPr>
            <w:tcW w:w="2975" w:type="dxa"/>
            <w:vMerge/>
          </w:tcPr>
          <w:p w14:paraId="36DE0EB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7FE6968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–координатор-</w:t>
            </w:r>
          </w:p>
          <w:p w14:paraId="4C28DCE1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E93E8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6423,8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6D01E7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7930,2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EEAD7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13386,3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82ABEB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13053,8</w:t>
            </w:r>
          </w:p>
        </w:tc>
      </w:tr>
      <w:tr w:rsidR="008F374E" w:rsidRPr="00E55AF4" w14:paraId="280A1920" w14:textId="77777777" w:rsidTr="008F374E">
        <w:trPr>
          <w:trHeight w:val="819"/>
        </w:trPr>
        <w:tc>
          <w:tcPr>
            <w:tcW w:w="2975" w:type="dxa"/>
            <w:vMerge/>
          </w:tcPr>
          <w:p w14:paraId="7A33416F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1B62362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Соисполнитель-Территориальные отделы администрации Ветлужского </w:t>
            </w: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  <w:p w14:paraId="21C49FE2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0F36648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BBC7E4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053CA" w14:textId="77777777" w:rsidR="008F374E" w:rsidRPr="00E55AF4" w:rsidRDefault="008F374E" w:rsidP="008F374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3DAD" w14:textId="77777777" w:rsidR="008F374E" w:rsidRPr="00E55AF4" w:rsidRDefault="008F374E" w:rsidP="008F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915805" w14:textId="77777777" w:rsidR="003C4709" w:rsidRPr="008413FB" w:rsidRDefault="003C4709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FE3CB55" w14:textId="77777777" w:rsidR="00533566" w:rsidRPr="00533566" w:rsidRDefault="00533566" w:rsidP="00533566">
      <w:pPr>
        <w:pStyle w:val="ae"/>
        <w:jc w:val="center"/>
        <w:rPr>
          <w:rFonts w:asciiTheme="minorHAnsi" w:hAnsiTheme="minorHAnsi"/>
          <w:sz w:val="20"/>
          <w:szCs w:val="20"/>
        </w:rPr>
      </w:pPr>
    </w:p>
    <w:p w14:paraId="0E8C51A6" w14:textId="1177B16B" w:rsidR="00464359" w:rsidRPr="007078BA" w:rsidRDefault="00553C3D" w:rsidP="007078BA">
      <w:pPr>
        <w:pStyle w:val="ae"/>
        <w:jc w:val="center"/>
        <w:rPr>
          <w:b/>
        </w:rPr>
      </w:pPr>
      <w:r w:rsidRPr="007078BA">
        <w:rPr>
          <w:b/>
        </w:rPr>
        <w:t xml:space="preserve">Таблица 5. </w:t>
      </w:r>
      <w:r w:rsidR="0055126E" w:rsidRPr="007078BA">
        <w:rPr>
          <w:b/>
        </w:rPr>
        <w:t>Прогнозная оценка расходов на реализацию муниципальной программы за счет всех источников</w:t>
      </w:r>
    </w:p>
    <w:p w14:paraId="31530016" w14:textId="77777777" w:rsidR="00AF49FC" w:rsidRPr="009D7E3D" w:rsidRDefault="007078BA" w:rsidP="007078BA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47B0A5EE" w14:textId="77777777" w:rsidR="00AF49FC" w:rsidRPr="009D7E3D" w:rsidRDefault="007078BA" w:rsidP="007078BA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>, от 29.12.2023г. №1029,</w:t>
      </w:r>
    </w:p>
    <w:p w14:paraId="2E068ADB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03CA9B01" w14:textId="708AB395" w:rsidR="00673410" w:rsidRPr="008413FB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656C9FA" w14:textId="77777777" w:rsidR="00C17B42" w:rsidRPr="008413FB" w:rsidRDefault="00C17B42" w:rsidP="00C17B42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275"/>
        <w:gridCol w:w="1276"/>
        <w:gridCol w:w="1134"/>
        <w:gridCol w:w="1134"/>
      </w:tblGrid>
      <w:tr w:rsidR="008F374E" w:rsidRPr="00E55AF4" w14:paraId="2ACD64F4" w14:textId="77777777" w:rsidTr="00B73B6C">
        <w:trPr>
          <w:trHeight w:val="3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8BF6F3" w14:textId="77777777" w:rsidR="008F374E" w:rsidRPr="008F374E" w:rsidRDefault="008F374E" w:rsidP="008F374E">
            <w:pPr>
              <w:spacing w:after="0" w:line="240" w:lineRule="auto"/>
              <w:ind w:left="-108" w:firstLine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8D90D0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8F9287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16FB0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759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 (тыс. руб.)</w:t>
            </w:r>
          </w:p>
        </w:tc>
      </w:tr>
      <w:tr w:rsidR="008F374E" w:rsidRPr="00E55AF4" w14:paraId="5BD5C9E0" w14:textId="77777777" w:rsidTr="00B73B6C">
        <w:trPr>
          <w:trHeight w:val="1873"/>
        </w:trPr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4A6B364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CD97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70B2A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ADF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CB81" w14:textId="77777777" w:rsidR="008F374E" w:rsidRPr="008F374E" w:rsidRDefault="008F374E" w:rsidP="008F374E">
            <w:pPr>
              <w:spacing w:after="0" w:line="240" w:lineRule="auto"/>
              <w:ind w:left="-172" w:right="-108"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7F2B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7B6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2026год</w:t>
            </w:r>
          </w:p>
        </w:tc>
      </w:tr>
      <w:tr w:rsidR="008F374E" w:rsidRPr="00E55AF4" w14:paraId="20D58994" w14:textId="77777777" w:rsidTr="00B73B6C">
        <w:trPr>
          <w:trHeight w:val="143"/>
        </w:trPr>
        <w:tc>
          <w:tcPr>
            <w:tcW w:w="411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E7DB4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территорий от чрезвычайных ситуаций и обеспечение пожарной безопасности в Ветлужском муниципальном округе</w:t>
            </w:r>
            <w:r w:rsidRPr="008F3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48192860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2EB76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3DC92D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32901,0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5B7B0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41058,3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8B4715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46086,8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32E05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46788,1</w:t>
            </w:r>
          </w:p>
        </w:tc>
      </w:tr>
      <w:tr w:rsidR="008F374E" w:rsidRPr="00E55AF4" w14:paraId="478F23C8" w14:textId="77777777" w:rsidTr="00B73B6C">
        <w:trPr>
          <w:trHeight w:val="7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BC50A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92D50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03DA9E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E6AE2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B3BDF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8BCEF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11A2B6F3" w14:textId="77777777" w:rsidTr="00B73B6C">
        <w:trPr>
          <w:trHeight w:val="60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C91E3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55905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8E985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7739CB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F0E1B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0FC91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853,3</w:t>
            </w:r>
          </w:p>
        </w:tc>
      </w:tr>
      <w:tr w:rsidR="008F374E" w:rsidRPr="00E55AF4" w14:paraId="268E321C" w14:textId="77777777" w:rsidTr="00B73B6C">
        <w:trPr>
          <w:trHeight w:val="93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14D4A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ECE8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BED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29889,8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67DD0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36093,5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59A9C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42352,4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92ADC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45934,8</w:t>
            </w:r>
          </w:p>
        </w:tc>
      </w:tr>
      <w:tr w:rsidR="008F374E" w:rsidRPr="00E55AF4" w14:paraId="766E87B0" w14:textId="77777777" w:rsidTr="00B73B6C">
        <w:trPr>
          <w:trHeight w:val="93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51D23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DB8DB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D88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A9E57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964A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6DD2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33278422" w14:textId="77777777" w:rsidTr="00B73B6C">
        <w:trPr>
          <w:trHeight w:val="25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958746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14:paraId="217785C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 на территории Ветлужского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546A7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B65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18919,1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E50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22742,2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86E09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24795,5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63510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31076,3</w:t>
            </w:r>
          </w:p>
        </w:tc>
      </w:tr>
      <w:tr w:rsidR="008F374E" w:rsidRPr="00E55AF4" w14:paraId="6C3340F3" w14:textId="77777777" w:rsidTr="00B73B6C">
        <w:trPr>
          <w:trHeight w:val="18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4D97E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187D6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F59E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7E83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14CA9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ACF4A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175F42A9" w14:textId="77777777" w:rsidTr="00B73B6C">
        <w:trPr>
          <w:trHeight w:val="311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F9BA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12DC0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02FF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8D09B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BBB74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234C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1305CBDD" w14:textId="77777777" w:rsidTr="00B73B6C">
        <w:trPr>
          <w:trHeight w:val="27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CFFD2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EFE7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6147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18919,1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151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22742,2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5FF697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24795,5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83DEC4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31076,3</w:t>
            </w:r>
          </w:p>
        </w:tc>
      </w:tr>
      <w:tr w:rsidR="008F374E" w:rsidRPr="00E55AF4" w14:paraId="7212F1FE" w14:textId="77777777" w:rsidTr="00B73B6C">
        <w:trPr>
          <w:trHeight w:val="383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A9BC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6E77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4BFAE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E5753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E9E2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9598C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2071BE90" w14:textId="77777777" w:rsidTr="00B73B6C">
        <w:trPr>
          <w:trHeight w:val="240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DA861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69574B6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противопожарных мероприятий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515A5" w14:textId="77777777" w:rsidR="008F374E" w:rsidRPr="008F374E" w:rsidRDefault="008F374E" w:rsidP="008F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4C499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0CA6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2301,4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50A383" w14:textId="77777777" w:rsidR="008F374E" w:rsidRPr="008F374E" w:rsidRDefault="008F374E" w:rsidP="008F374E">
            <w:pPr>
              <w:jc w:val="center"/>
              <w:rPr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1212,0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9D9BE1" w14:textId="77777777" w:rsidR="008F374E" w:rsidRPr="008F374E" w:rsidRDefault="008F374E" w:rsidP="008F374E">
            <w:pPr>
              <w:jc w:val="center"/>
              <w:rPr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1014,9</w:t>
            </w:r>
          </w:p>
        </w:tc>
      </w:tr>
      <w:tr w:rsidR="008F374E" w:rsidRPr="00E55AF4" w14:paraId="07C89A76" w14:textId="77777777" w:rsidTr="00B73B6C">
        <w:trPr>
          <w:trHeight w:val="27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85A2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975AB7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0027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A420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F2E67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81709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FC12EE7" w14:textId="77777777" w:rsidTr="00B73B6C">
        <w:trPr>
          <w:trHeight w:val="27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DA594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A03D1C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0AC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A4EB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FA18E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99EA5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C1F87A1" w14:textId="77777777" w:rsidTr="00B73B6C">
        <w:trPr>
          <w:trHeight w:val="330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13F71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5B9EB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E4324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90A2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2301,4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B6935D" w14:textId="77777777" w:rsidR="008F374E" w:rsidRPr="008F374E" w:rsidRDefault="008F374E" w:rsidP="008F374E">
            <w:pPr>
              <w:jc w:val="center"/>
              <w:rPr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1212,0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404EE6" w14:textId="77777777" w:rsidR="008F374E" w:rsidRPr="008F374E" w:rsidRDefault="008F374E" w:rsidP="008F374E">
            <w:pPr>
              <w:jc w:val="center"/>
              <w:rPr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1014,9</w:t>
            </w:r>
          </w:p>
        </w:tc>
      </w:tr>
      <w:tr w:rsidR="008F374E" w:rsidRPr="00E55AF4" w14:paraId="2ABAAC4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2D633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002A8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6C929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40E6B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DF492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072F9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1F7BDBD4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0A8A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14:paraId="3B035F6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Содержание подразделений пожарной охраны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67A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45856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17747,1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C87E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20440,8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978D8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23583,5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1C51D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30061,4</w:t>
            </w:r>
          </w:p>
        </w:tc>
      </w:tr>
      <w:tr w:rsidR="008F374E" w:rsidRPr="00E55AF4" w14:paraId="4505BFA9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D1520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1066E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48BCE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83D5F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B43BB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63FDA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FB681A9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69CC0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0829E0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B2BB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93EA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B4B26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2C11D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65F55110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90E95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D129F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3DFA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17747,1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E77A8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20440,8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54991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23583,5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81A72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30061,4</w:t>
            </w:r>
          </w:p>
        </w:tc>
      </w:tr>
      <w:tr w:rsidR="008F374E" w:rsidRPr="00E55AF4" w14:paraId="3DE3CD47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3B5D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4EFE5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14:paraId="7D0413C2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76E51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3EDD7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C24C8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FFE43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6140DCED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74703D1" w14:textId="77777777" w:rsidR="008F374E" w:rsidRPr="008F374E" w:rsidRDefault="008F374E" w:rsidP="008F374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14:paraId="2A6A5FC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терроризма и экстремизма на территории Ветлужского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E898D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  <w:p w14:paraId="6F3BC07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2E7E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7558,1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97409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10357,1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95B91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EBB30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2658,0</w:t>
            </w:r>
          </w:p>
        </w:tc>
      </w:tr>
      <w:tr w:rsidR="008F374E" w:rsidRPr="00E55AF4" w14:paraId="2CBD86B8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0685CD2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BDAD4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  <w:p w14:paraId="1DAD06C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E9206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8C3CA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FE849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32679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65FD4C45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DE5F969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9E36AA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  <w:p w14:paraId="22A40BD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665F1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59D89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D78C7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3734,4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3DEF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853,3</w:t>
            </w:r>
          </w:p>
        </w:tc>
      </w:tr>
      <w:tr w:rsidR="008F374E" w:rsidRPr="00E55AF4" w14:paraId="29713C73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63E92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F4613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  <w:p w14:paraId="2A41A7D0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F989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4546,9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1D1A3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5392,3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838F83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b/>
                <w:sz w:val="24"/>
                <w:szCs w:val="24"/>
              </w:rPr>
              <w:t>4170,6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258522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b/>
                <w:sz w:val="24"/>
                <w:szCs w:val="24"/>
              </w:rPr>
              <w:t>1804,7</w:t>
            </w:r>
          </w:p>
        </w:tc>
      </w:tr>
      <w:tr w:rsidR="008F374E" w:rsidRPr="00E55AF4" w14:paraId="11BDD76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CC1C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2B4130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источники</w:t>
            </w:r>
          </w:p>
          <w:p w14:paraId="2670A16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EC095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3009A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F02A5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94DBB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04191F35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FDF8D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3C40293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территории Ветлужского муниципального района политики в области профилактики терроризма и экстремизма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793BE2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FB02F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Cs/>
                <w:sz w:val="24"/>
                <w:szCs w:val="24"/>
              </w:rPr>
              <w:t>7558,1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ADFB4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10357,1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8E819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0DE50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2658,0</w:t>
            </w:r>
          </w:p>
        </w:tc>
      </w:tr>
      <w:tr w:rsidR="008F374E" w:rsidRPr="00E55AF4" w14:paraId="64BAB4B1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2CEF4E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6ABD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4B5A7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9FDF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EFCC4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7DD0A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E1BCE86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9B2C73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91457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2216A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C089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736A3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BEC86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853,3</w:t>
            </w:r>
          </w:p>
        </w:tc>
      </w:tr>
      <w:tr w:rsidR="008F374E" w:rsidRPr="00E55AF4" w14:paraId="5D6B07BE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BCEA4B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932AD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DEA8A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4546,9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9243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5392,3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EF8DD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4170,6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20BFC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sz w:val="24"/>
                <w:szCs w:val="24"/>
              </w:rPr>
              <w:t>1804,7</w:t>
            </w:r>
          </w:p>
        </w:tc>
      </w:tr>
      <w:tr w:rsidR="008F374E" w:rsidRPr="00E55AF4" w14:paraId="251AFF6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EFE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4F9CA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F981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EB99A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7284F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62F34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6249B1A0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C5A0E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«Защита населения от чрезвычайных ситуаций и обеспечение безопасности людей на водных объектах»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BAD9D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  <w:p w14:paraId="02440D1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B6C1C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6423,8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4153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7959,0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1F5C8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13386,3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2D8B6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13053,8</w:t>
            </w:r>
          </w:p>
        </w:tc>
      </w:tr>
      <w:tr w:rsidR="008F374E" w:rsidRPr="00E55AF4" w14:paraId="554BFA0B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03044B5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897B7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7117A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A5492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F3E45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8C880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27BD9962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EC45A7D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D0518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D4023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5692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7F8BA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81C7B9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6E788D1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B21C6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90A3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09B58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6423,8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86A65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7959,0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A7E8FE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13386,3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A21126" w14:textId="77777777" w:rsidR="008F374E" w:rsidRPr="008F374E" w:rsidRDefault="008F374E" w:rsidP="008F374E">
            <w:pPr>
              <w:jc w:val="center"/>
              <w:rPr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13053,8</w:t>
            </w:r>
          </w:p>
        </w:tc>
      </w:tr>
      <w:tr w:rsidR="008F374E" w:rsidRPr="00E55AF4" w14:paraId="205E53D0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4EC1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3C050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источники</w:t>
            </w:r>
          </w:p>
          <w:p w14:paraId="3E9998E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B10E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14895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E4DDF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250C8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374E" w:rsidRPr="00E55AF4" w14:paraId="0B55BA92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DC211F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8AB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62D2715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ЕДДС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2FA0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F068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6107,0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BA726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C317C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74290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8053,8</w:t>
            </w:r>
          </w:p>
        </w:tc>
      </w:tr>
      <w:tr w:rsidR="008F374E" w:rsidRPr="00E55AF4" w14:paraId="61DFAD6D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2E33725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C78AEB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29123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DA93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40A06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55927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3610F6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D0D1E29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4AEED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B9E08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E6C7B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88DEA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D242F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393E1824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D997374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F2573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7C6D7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6107,0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7F588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7400A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4A80D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8053,8</w:t>
            </w:r>
          </w:p>
        </w:tc>
      </w:tr>
      <w:tr w:rsidR="008F374E" w:rsidRPr="00E55AF4" w14:paraId="69B19D89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FAF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18A00F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C1407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D3912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73DF7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13D8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45B6835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DF56D87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14:paraId="2B77CF4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88F1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76688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95EB7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7668C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9E778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8F374E" w:rsidRPr="00E55AF4" w14:paraId="7A45DF24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1B972A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702965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F0A81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6C334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F7DD8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FA100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93FD7B0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58E58E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F61E5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F6C9D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94B7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BFF2D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D3CBD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2C29CA6A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14259F3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817F0A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F3929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4AF97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51A29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D89DC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20A55D6F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47064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C9578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2F4ED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F0CA4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8BD6E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C0846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629147F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2FE2D44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6C1B372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20E9BB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B38BA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01E5C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D8E82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4EC00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87DC808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1042B12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F530B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A10B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40974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F81AE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2C7B2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31C0CCBF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C6FC994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94F12F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F5575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237D9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95E86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8020D3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FBD848B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C7B7AD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24D14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7CEFE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0C2E5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5B572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2BB4A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2702C73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928C3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1A9511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7AB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D20B5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C09ACF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3C9D6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C63A56A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466070D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14:paraId="39295E4E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Создание предпосылок для построения аппаратно-программного комплекса «Безопасный город» и приведение в соответствие ЕДДС Ветлужского муниципального района для размещения аппаратно-программного комплекса «Безопасный город»</w:t>
            </w:r>
          </w:p>
          <w:p w14:paraId="0313B559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20D71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E8A3A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DB897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35C33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8E1FB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CD75034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5CDCFF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B00555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C9561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F94DE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EA00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E628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54A5E397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B2CAF55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4F44EA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3BA9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4CB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3165A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1632C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2D7EB41C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B18EAA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D77F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CDD9E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2D910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12A5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61DD9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189E8060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D0703C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6E9461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3EF3F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22942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99E62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1EF4B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FD2067D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3AF9455" w14:textId="77777777" w:rsidR="008F374E" w:rsidRPr="008F374E" w:rsidRDefault="008F374E" w:rsidP="008F374E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14:paraId="51DA2FDC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Реализация технических решений для дежурно-диспетчерских служб в части с системой -112.</w:t>
            </w:r>
          </w:p>
          <w:p w14:paraId="3A6AE07E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05E2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758D3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B72FD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B392D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160BD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06C4490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74F9DC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65009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D448C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F9667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DCD17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5C210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1B6042A4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48F308A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45EB02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55938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08854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EE686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7652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B06DBF1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6E94D5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48F28C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8DCCE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FBD22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B905A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1A539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01B5681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09CF1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01B512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8C667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44489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A17C6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2E7A6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C8F51B4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3D2617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  <w:p w14:paraId="68F1DA7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реконструкции и строительству региональной автоматизированной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централизованного оповещения населения Нижегородской области (далее-РАСЦО)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56BE9B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DAFCB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1D484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6B93A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0D4EA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0E223A11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13E5BF5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A7954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ED759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C5E9A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A2129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B04A6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3A10B85A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21A54F3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9BFA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7A272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3E14C9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B02D4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C5B07F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C72F319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E7D21B9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83858F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A7802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EB999B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708F8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3ED4B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1154BB89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E513FF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CF886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17132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47B822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6FC3E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BB165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33B4B869" w14:textId="77777777" w:rsidTr="00B73B6C">
        <w:trPr>
          <w:trHeight w:val="165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AAB258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6CB6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  <w:p w14:paraId="21162C4E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Обучение руководящего состава, персонала ЕДДС по вопросам ГО и ЧС</w:t>
            </w:r>
          </w:p>
          <w:p w14:paraId="6AAE69ED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228EC7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Всего,    в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CC2E6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1DE60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0ECA53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74B0F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4ECE9A3D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7136A1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9B4F1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716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AEF70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489E1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E6B586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632AC827" w14:textId="77777777" w:rsidTr="00B73B6C">
        <w:trPr>
          <w:trHeight w:val="165"/>
        </w:trPr>
        <w:tc>
          <w:tcPr>
            <w:tcW w:w="41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6FFF7B7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F145B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4C979D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61307C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8DE5B4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B2105E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26DDA0C8" w14:textId="77777777" w:rsidTr="00B73B6C">
        <w:trPr>
          <w:trHeight w:val="165"/>
        </w:trPr>
        <w:tc>
          <w:tcPr>
            <w:tcW w:w="411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B4D707B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12999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05C9A5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58A7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6DFB0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4428CA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74E" w:rsidRPr="00E55AF4" w14:paraId="76F564C4" w14:textId="77777777" w:rsidTr="00B73B6C">
        <w:trPr>
          <w:trHeight w:val="165"/>
        </w:trPr>
        <w:tc>
          <w:tcPr>
            <w:tcW w:w="4111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6DD281" w14:textId="77777777" w:rsidR="008F374E" w:rsidRPr="008F374E" w:rsidRDefault="008F374E" w:rsidP="008F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315B08" w14:textId="77777777" w:rsidR="008F374E" w:rsidRPr="008F374E" w:rsidRDefault="008F374E" w:rsidP="008F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8F374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E1647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296980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C126D1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FB1F88" w14:textId="77777777" w:rsidR="008F374E" w:rsidRPr="008F374E" w:rsidRDefault="008F374E" w:rsidP="008F374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B7585DF" w14:textId="77777777" w:rsidR="00464359" w:rsidRDefault="00464359" w:rsidP="00464359">
      <w:pPr>
        <w:tabs>
          <w:tab w:val="left" w:pos="1383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6448D7DC" w14:textId="77777777" w:rsidR="009B18FF" w:rsidRPr="00BE1023" w:rsidRDefault="009B18FF" w:rsidP="00041817">
      <w:pPr>
        <w:tabs>
          <w:tab w:val="left" w:pos="3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23">
        <w:rPr>
          <w:rFonts w:ascii="Times New Roman" w:hAnsi="Times New Roman" w:cs="Times New Roman"/>
          <w:b/>
          <w:sz w:val="24"/>
          <w:szCs w:val="24"/>
        </w:rPr>
        <w:t>2.</w:t>
      </w:r>
      <w:r w:rsidR="00A65553">
        <w:rPr>
          <w:rFonts w:ascii="Times New Roman" w:hAnsi="Times New Roman" w:cs="Times New Roman"/>
          <w:b/>
          <w:sz w:val="24"/>
          <w:szCs w:val="24"/>
        </w:rPr>
        <w:t>9</w:t>
      </w:r>
      <w:r w:rsidRPr="00BE1023">
        <w:rPr>
          <w:rFonts w:ascii="Times New Roman" w:hAnsi="Times New Roman" w:cs="Times New Roman"/>
          <w:b/>
          <w:sz w:val="24"/>
          <w:szCs w:val="24"/>
        </w:rPr>
        <w:t>. Анализ рисков реализации муниципальной программы</w:t>
      </w:r>
    </w:p>
    <w:p w14:paraId="598E0303" w14:textId="16345AE1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не может оказать непосредственное влияние.</w:t>
      </w:r>
    </w:p>
    <w:p w14:paraId="3816801A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К данным факторам риска отнесены:</w:t>
      </w:r>
    </w:p>
    <w:p w14:paraId="47DA098C" w14:textId="175AC735" w:rsidR="008A14DD" w:rsidRPr="008A14DD" w:rsidRDefault="00710A5C" w:rsidP="008A14DD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Риск возникновения обстоятельств непреодолимой силы, таких как масштабные </w:t>
      </w:r>
    </w:p>
    <w:p w14:paraId="523D4281" w14:textId="12AD246B" w:rsidR="00710A5C" w:rsidRPr="008A14DD" w:rsidRDefault="00710A5C" w:rsidP="008A14DD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природные и техногенные катастрофы; природный риск, который может проявиться экстремальными климатическими явлениями (аномально жаркое лето, аномально холодная зима).</w:t>
      </w:r>
    </w:p>
    <w:p w14:paraId="132D3FA2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2.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49EEEB7D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Первые два риска могут оказать существенное влияние, что приведет к увеличению числа чрезвычайных ситуаций, пожаров, происшествий и количества пострадавших людей.</w:t>
      </w:r>
    </w:p>
    <w:p w14:paraId="6DCCF8BE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</w:t>
      </w:r>
    </w:p>
    <w:p w14:paraId="1BFE2B45" w14:textId="4B3D4BC3" w:rsidR="00EE2530" w:rsidRDefault="00710A5C" w:rsidP="00707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30A88CD5" w14:textId="77777777" w:rsidR="00A65553" w:rsidRDefault="00A65553" w:rsidP="00EE253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Подпрограммы муниципальной программы.</w:t>
      </w:r>
    </w:p>
    <w:p w14:paraId="4D2FA4BD" w14:textId="77777777" w:rsidR="00231362" w:rsidRDefault="00231362" w:rsidP="00EE253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9DB3A" w14:textId="2074E750" w:rsidR="0091581A" w:rsidRPr="00BB5F40" w:rsidRDefault="00A65553" w:rsidP="00EE253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313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1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"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Пожарная безопасность </w:t>
      </w:r>
      <w:r w:rsidR="00515113">
        <w:rPr>
          <w:rFonts w:ascii="Times New Roman" w:hAnsi="Times New Roman" w:cs="Times New Roman"/>
          <w:b/>
          <w:sz w:val="24"/>
          <w:szCs w:val="24"/>
        </w:rPr>
        <w:t>н</w:t>
      </w:r>
      <w:r w:rsidR="00231362">
        <w:rPr>
          <w:rFonts w:ascii="Times New Roman" w:hAnsi="Times New Roman" w:cs="Times New Roman"/>
          <w:b/>
          <w:sz w:val="24"/>
          <w:szCs w:val="24"/>
        </w:rPr>
        <w:t>а территории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Ветлужско</w:t>
      </w:r>
      <w:r w:rsidR="00231362">
        <w:rPr>
          <w:rFonts w:ascii="Times New Roman" w:hAnsi="Times New Roman" w:cs="Times New Roman"/>
          <w:b/>
          <w:sz w:val="24"/>
          <w:szCs w:val="24"/>
        </w:rPr>
        <w:t>го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231362">
        <w:rPr>
          <w:rFonts w:ascii="Times New Roman" w:hAnsi="Times New Roman" w:cs="Times New Roman"/>
          <w:b/>
          <w:sz w:val="24"/>
          <w:szCs w:val="24"/>
        </w:rPr>
        <w:t>го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ED4">
        <w:rPr>
          <w:rFonts w:ascii="Times New Roman" w:hAnsi="Times New Roman" w:cs="Times New Roman"/>
          <w:b/>
          <w:sz w:val="24"/>
          <w:szCs w:val="24"/>
        </w:rPr>
        <w:t>округа»</w:t>
      </w:r>
    </w:p>
    <w:p w14:paraId="6A483CD2" w14:textId="77777777" w:rsidR="00EE2530" w:rsidRDefault="009B18FF" w:rsidP="00EE2530">
      <w:pPr>
        <w:pStyle w:val="ae"/>
        <w:jc w:val="center"/>
      </w:pPr>
      <w:r w:rsidRPr="00B5073F">
        <w:t>(далее</w:t>
      </w:r>
      <w:r w:rsidR="009528A1" w:rsidRPr="00B5073F">
        <w:t xml:space="preserve"> </w:t>
      </w:r>
      <w:r w:rsidRPr="00B5073F">
        <w:t>- Подпрограмма)</w:t>
      </w:r>
    </w:p>
    <w:p w14:paraId="17F607C9" w14:textId="77777777" w:rsidR="00AF49FC" w:rsidRPr="009D7E3D" w:rsidRDefault="00EE2530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79C591D3" w14:textId="54956476" w:rsidR="00AF49FC" w:rsidRPr="009D7E3D" w:rsidRDefault="00EE2530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</w:t>
      </w:r>
    </w:p>
    <w:p w14:paraId="26610DCF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4364D525" w14:textId="01EE063D" w:rsidR="00673410" w:rsidRPr="008413FB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BB8C16F" w14:textId="77777777" w:rsidR="002A5BDC" w:rsidRPr="002A5BDC" w:rsidRDefault="00B5073F" w:rsidP="002A5BDC">
      <w:pPr>
        <w:pStyle w:val="ae"/>
        <w:jc w:val="center"/>
        <w:rPr>
          <w:b/>
        </w:rPr>
      </w:pPr>
      <w:r w:rsidRPr="002A5BDC">
        <w:rPr>
          <w:b/>
        </w:rPr>
        <w:t>Паспорт Подпрограммы</w:t>
      </w:r>
    </w:p>
    <w:p w14:paraId="023BF6C9" w14:textId="77777777" w:rsidR="00AF49FC" w:rsidRPr="009D7E3D" w:rsidRDefault="00BC0479" w:rsidP="002A5BD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3A9073E0" w14:textId="77777777" w:rsidR="00AF49FC" w:rsidRPr="009D7E3D" w:rsidRDefault="00BC0479" w:rsidP="002A5BD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</w:t>
      </w:r>
    </w:p>
    <w:p w14:paraId="021730D6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7102C540" w14:textId="67BC767C" w:rsidR="00BC0479" w:rsidRPr="008413FB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334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6094"/>
      </w:tblGrid>
      <w:tr w:rsidR="00EE2530" w:rsidRPr="008A14DD" w14:paraId="18A5F928" w14:textId="77777777" w:rsidTr="00BC0479">
        <w:trPr>
          <w:cantSplit/>
          <w:trHeight w:val="36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E17F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–координатор Подпрограммы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AB56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округа </w:t>
            </w:r>
          </w:p>
        </w:tc>
      </w:tr>
      <w:tr w:rsidR="00EE2530" w:rsidRPr="008A14DD" w14:paraId="46537EAF" w14:textId="77777777" w:rsidTr="00BC0479">
        <w:trPr>
          <w:cantSplit/>
          <w:trHeight w:val="48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3120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Соисполнители программы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57F0" w14:textId="67CC04FE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зования, отдел культуры</w:t>
            </w: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Ветлужского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территориальные отделы администрации Ветлужского муниципального округа</w:t>
            </w:r>
            <w:r w:rsidR="00EA4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A44A3" w:rsidRPr="002E04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учреждения Ветлужского муниципального округа</w:t>
            </w:r>
            <w:r w:rsidR="00EA4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530" w:rsidRPr="008A14DD" w14:paraId="5B252F30" w14:textId="77777777" w:rsidTr="00BC0479">
        <w:trPr>
          <w:cantSplit/>
          <w:trHeight w:val="48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DA04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8826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надзорной деятельности Ветлужского округа по согласованию);</w:t>
            </w:r>
          </w:p>
          <w:p w14:paraId="7532D239" w14:textId="1E36E736" w:rsidR="00EE2530" w:rsidRPr="008A14DD" w:rsidRDefault="00052B07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газеты «</w:t>
            </w: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ветлужская»</w:t>
            </w:r>
            <w:r w:rsidR="00EE2530"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9B7CC4B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Ветлужского муниципального округа.</w:t>
            </w:r>
          </w:p>
        </w:tc>
      </w:tr>
      <w:tr w:rsidR="00EE2530" w:rsidRPr="008A14DD" w14:paraId="2572207D" w14:textId="77777777" w:rsidTr="00BC0479">
        <w:trPr>
          <w:cantSplit/>
          <w:trHeight w:val="60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B64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Подпрограммы    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64D6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прав населения Ветлужского муниципального округа на обеспечение зашиты жизни и здоровья граждан их имущества от пожаров, создание необходимых предпосылок для укрепления пожарной безопасности в Ветлужском муниципальном округе Нижегородской области, уменьшение гибели, травматизма, размера материальных потерь от огня, укрепление материально-технической базы подразделений пожарной охраны.</w:t>
            </w:r>
          </w:p>
        </w:tc>
      </w:tr>
      <w:tr w:rsidR="00EE2530" w:rsidRPr="008A14DD" w14:paraId="11D5F607" w14:textId="77777777" w:rsidTr="00BC0479">
        <w:trPr>
          <w:cantSplit/>
          <w:trHeight w:val="72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1E7A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Подпрограммы     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E83E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A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4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предупреждение пожаров и гибели людей, совершенствование противопожарной пропаганды;</w:t>
            </w:r>
          </w:p>
          <w:p w14:paraId="61A055A8" w14:textId="77777777" w:rsidR="00EE2530" w:rsidRPr="008A14DD" w:rsidRDefault="00EE2530" w:rsidP="00BC04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bCs/>
                <w:sz w:val="24"/>
                <w:szCs w:val="24"/>
              </w:rPr>
              <w:t>- п</w:t>
            </w:r>
            <w:r w:rsidRPr="008A14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роведение комплекса противопожарных мероприятий по предупреждению пожаров и гибели людей на объектах </w:t>
            </w:r>
            <w:r w:rsidRPr="008A14DD">
              <w:rPr>
                <w:rFonts w:ascii="Times New Roman" w:hAnsi="Times New Roman" w:cs="Times New Roman"/>
                <w:bCs/>
                <w:sz w:val="24"/>
                <w:szCs w:val="24"/>
              </w:rPr>
              <w:t>с массовым пребыванием людей;</w:t>
            </w:r>
          </w:p>
          <w:p w14:paraId="5F0304A4" w14:textId="77777777" w:rsidR="00EE2530" w:rsidRPr="008A14DD" w:rsidRDefault="00EE2530" w:rsidP="00BC04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- обеспечение пожарной безопасности жилищного фонда и населенных пунктов.</w:t>
            </w:r>
          </w:p>
        </w:tc>
      </w:tr>
      <w:tr w:rsidR="00EE2530" w:rsidRPr="008A14DD" w14:paraId="21A16274" w14:textId="77777777" w:rsidTr="00BC0479">
        <w:trPr>
          <w:cantSplit/>
          <w:trHeight w:val="78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13FA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48D1" w14:textId="77777777" w:rsidR="00EE2530" w:rsidRPr="008A14DD" w:rsidRDefault="00EE2530" w:rsidP="00BC0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 в 1 этап: с 2023 по 2026 годы.</w:t>
            </w:r>
          </w:p>
        </w:tc>
      </w:tr>
      <w:tr w:rsidR="00B73B6C" w:rsidRPr="008A14DD" w14:paraId="1E1AAD92" w14:textId="77777777" w:rsidTr="00BC0479">
        <w:trPr>
          <w:cantSplit/>
          <w:trHeight w:val="78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BE9A" w14:textId="226C37EE" w:rsidR="00B73B6C" w:rsidRPr="008A14DD" w:rsidRDefault="00B73B6C" w:rsidP="00B7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Подпрограммы (с разбивкой по годам)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4797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Объем ассигнований на реализацию Подпрограммы 1 на период 2023 - 2026 годы -   97533,1</w:t>
            </w:r>
            <w:r w:rsidRPr="00B51F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14:paraId="4C9647B8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2023 год- 18919,1 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4A2BD8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2024 год- 22742,2  тыс. рублей;</w:t>
            </w:r>
          </w:p>
          <w:p w14:paraId="0480DAAF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2025 год- 24795,5  тыс. рублей;</w:t>
            </w:r>
          </w:p>
          <w:p w14:paraId="41C0D791" w14:textId="5E521D8D" w:rsidR="00B73B6C" w:rsidRPr="008A14DD" w:rsidRDefault="00B73B6C" w:rsidP="00B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2026 год- 31076,3  тыс. рублей.</w:t>
            </w:r>
          </w:p>
        </w:tc>
      </w:tr>
      <w:tr w:rsidR="00B73B6C" w:rsidRPr="008A14DD" w14:paraId="2EF24CB1" w14:textId="77777777" w:rsidTr="00BC0479">
        <w:trPr>
          <w:cantSplit/>
          <w:trHeight w:val="310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6FFE" w14:textId="77777777" w:rsidR="00B73B6C" w:rsidRPr="008A14DD" w:rsidRDefault="00B73B6C" w:rsidP="00B7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0E5D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1.Динамика снижения на территории Ветлужского округа общего количества зарегистрированных пожаров (до 13%);</w:t>
            </w:r>
          </w:p>
          <w:p w14:paraId="49DDA3E8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2.Доля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сигнализации (до 90%);</w:t>
            </w:r>
          </w:p>
          <w:p w14:paraId="56E5E15E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3.Доля оповещаемого при чрезвычайных ситуациях населения от количества населения, подлежащего оповещению (до 80%).</w:t>
            </w:r>
          </w:p>
          <w:p w14:paraId="4C03BBD3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46495DFA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1.Снижение количества пожаров (до 13%)</w:t>
            </w:r>
          </w:p>
          <w:p w14:paraId="07A70EE0" w14:textId="77777777" w:rsidR="00B73B6C" w:rsidRPr="008A14DD" w:rsidRDefault="00B73B6C" w:rsidP="00B7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2.Снижение гибели людей (до 25%)</w:t>
            </w:r>
          </w:p>
        </w:tc>
      </w:tr>
    </w:tbl>
    <w:p w14:paraId="7BDB08B5" w14:textId="77777777" w:rsidR="00EE2530" w:rsidRDefault="00EE2530" w:rsidP="000418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18E9CB" w14:textId="4EF1FDD3" w:rsidR="0022282C" w:rsidRPr="00BB5F40" w:rsidRDefault="0019435C" w:rsidP="000418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>Текущее содержание проблемы в области пожарной безопасности</w:t>
      </w:r>
      <w:r w:rsidR="007E6335"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на территории Ветлужского муниципального </w:t>
      </w:r>
      <w:r w:rsidR="004B6537">
        <w:rPr>
          <w:rFonts w:ascii="Times New Roman" w:eastAsia="Calibri" w:hAnsi="Times New Roman" w:cs="Times New Roman"/>
          <w:b/>
          <w:sz w:val="24"/>
          <w:szCs w:val="24"/>
        </w:rPr>
        <w:t>окру</w:t>
      </w:r>
      <w:r w:rsidR="00620E1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B653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7E6335" w:rsidRPr="00BB5F4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8CDD3CF" w14:textId="77777777" w:rsidR="0022282C" w:rsidRPr="00BB5F40" w:rsidRDefault="0022282C" w:rsidP="0004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3757B" w14:textId="77777777" w:rsidR="0022282C" w:rsidRPr="00BB5F40" w:rsidRDefault="0022282C" w:rsidP="005E0510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>Содержание проблемы</w:t>
      </w:r>
    </w:p>
    <w:p w14:paraId="05FEBBE4" w14:textId="0C014352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обстановка с пожарами по-прежнему остается сложной. </w:t>
      </w:r>
    </w:p>
    <w:p w14:paraId="187AC2E4" w14:textId="644403BB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>Одной из главных причин такого положения дел является недостаточность выделяемых ассигнований на осуществление противопожарных мероприятий на объектах различного предназначения. В усл</w:t>
      </w:r>
      <w:r w:rsidR="00515113" w:rsidRPr="008A14DD">
        <w:rPr>
          <w:rFonts w:ascii="Times New Roman" w:eastAsia="Times New Roman" w:hAnsi="Times New Roman" w:cs="Times New Roman"/>
          <w:sz w:val="24"/>
          <w:szCs w:val="24"/>
        </w:rPr>
        <w:t xml:space="preserve">овиях рыночной экономики 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>проблемы государственной противопожарной службы, МП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, прежде всего правового, социального и материально-технического характера, решаются в недостаточной мере. </w:t>
      </w:r>
    </w:p>
    <w:p w14:paraId="38936CFC" w14:textId="41E6423A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Существующие здания пожарных депо нуждаются в ремонте. Более </w:t>
      </w:r>
      <w:r w:rsidR="00682664" w:rsidRPr="008A14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% пожарной техники выработали свой ресурс. Сегодня не все населенные пункты Ветлужского муниципального 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обеспечены необходимым запасом воды для тушения пожаров. 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учрежде</w:t>
      </w:r>
      <w:r w:rsidR="00CC7DCB" w:rsidRPr="008A14DD">
        <w:rPr>
          <w:rFonts w:ascii="Times New Roman" w:eastAsia="Times New Roman" w:hAnsi="Times New Roman" w:cs="Times New Roman"/>
          <w:sz w:val="24"/>
          <w:szCs w:val="24"/>
        </w:rPr>
        <w:t>ний, предприятий и организаций.</w:t>
      </w:r>
    </w:p>
    <w:p w14:paraId="0AC8D651" w14:textId="77777777" w:rsidR="0022282C" w:rsidRPr="008A14DD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2A1F0" w14:textId="3176A772" w:rsidR="0022282C" w:rsidRPr="00BB5F40" w:rsidRDefault="0022282C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Цели и задачи </w:t>
      </w:r>
      <w:r w:rsidRPr="00BB5F40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0C9B5D17" w14:textId="77777777" w:rsidR="0022282C" w:rsidRPr="00B5073F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4EFA38" w14:textId="53761BF7" w:rsidR="0022282C" w:rsidRPr="008A14DD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Основной целью </w:t>
      </w:r>
      <w:r w:rsidRPr="008A14DD">
        <w:rPr>
          <w:rFonts w:ascii="Times New Roman" w:hAnsi="Times New Roman" w:cs="Times New Roman"/>
          <w:sz w:val="24"/>
          <w:szCs w:val="24"/>
        </w:rPr>
        <w:t>Подпрограммы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является реализация прав населения Ветлужского муниципального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на обеспечение зашиты жизни и здоровья граждан их имущества от пожаров, создание необходимых предпосылок для у</w:t>
      </w:r>
      <w:r w:rsidR="00540F7A" w:rsidRPr="008A14DD">
        <w:rPr>
          <w:rFonts w:ascii="Times New Roman" w:eastAsia="Calibri" w:hAnsi="Times New Roman" w:cs="Times New Roman"/>
          <w:sz w:val="24"/>
          <w:szCs w:val="24"/>
        </w:rPr>
        <w:t xml:space="preserve">крепления пожарной безопасности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в Ветлужском муниципальном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округе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области, уменьшение гибели, травматизма, размера материальных потерь от огня, укрепление материально-технической базы подразделений пожарной охраны.</w:t>
      </w:r>
    </w:p>
    <w:p w14:paraId="53E21F64" w14:textId="35FA0193" w:rsidR="0022282C" w:rsidRPr="008A14DD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рассчитана на 2023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- 20</w:t>
      </w:r>
      <w:r w:rsidR="00CC7DCB" w:rsidRPr="008A14DD">
        <w:rPr>
          <w:rFonts w:ascii="Times New Roman" w:eastAsia="Calibri" w:hAnsi="Times New Roman" w:cs="Times New Roman"/>
          <w:sz w:val="24"/>
          <w:szCs w:val="24"/>
        </w:rPr>
        <w:t>2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6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годы и предполагает решение следующих задач:</w:t>
      </w:r>
    </w:p>
    <w:p w14:paraId="24DB327F" w14:textId="57691F9C" w:rsidR="0022282C" w:rsidRPr="008A14DD" w:rsidRDefault="0022282C" w:rsidP="00540F7A">
      <w:pPr>
        <w:pStyle w:val="ConsPlusCell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-</w:t>
      </w:r>
      <w:r w:rsidRPr="008A1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14DD">
        <w:rPr>
          <w:rFonts w:ascii="Times New Roman" w:hAnsi="Times New Roman" w:cs="Times New Roman"/>
          <w:bCs/>
          <w:sz w:val="24"/>
          <w:szCs w:val="24"/>
        </w:rPr>
        <w:t xml:space="preserve">предупреждение пожаров и гибели людей, совершенствование </w:t>
      </w:r>
      <w:r w:rsidR="00620E1E" w:rsidRPr="008A14DD">
        <w:rPr>
          <w:rFonts w:ascii="Times New Roman" w:hAnsi="Times New Roman" w:cs="Times New Roman"/>
          <w:bCs/>
          <w:sz w:val="24"/>
          <w:szCs w:val="24"/>
        </w:rPr>
        <w:t>профилактической работы с населением</w:t>
      </w:r>
      <w:r w:rsidRPr="008A14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2CEC96" w14:textId="77777777" w:rsidR="0022282C" w:rsidRPr="008A14DD" w:rsidRDefault="0022282C" w:rsidP="00540F7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4DD">
        <w:rPr>
          <w:rFonts w:ascii="Times New Roman" w:eastAsia="Calibri" w:hAnsi="Times New Roman" w:cs="Times New Roman"/>
          <w:bCs/>
          <w:sz w:val="24"/>
          <w:szCs w:val="24"/>
        </w:rPr>
        <w:t>- п</w:t>
      </w:r>
      <w:r w:rsidRPr="008A14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роведение комплекса противопожарных мероприятий по предупреждению пожаров и гибели людей на объектах </w:t>
      </w:r>
      <w:r w:rsidRPr="008A14DD">
        <w:rPr>
          <w:rFonts w:ascii="Times New Roman" w:eastAsia="Calibri" w:hAnsi="Times New Roman" w:cs="Times New Roman"/>
          <w:bCs/>
          <w:sz w:val="24"/>
          <w:szCs w:val="24"/>
        </w:rPr>
        <w:t>с массовым пребыванием людей;</w:t>
      </w:r>
    </w:p>
    <w:p w14:paraId="3E7CDDAE" w14:textId="76EE775D" w:rsidR="0022282C" w:rsidRPr="008A14DD" w:rsidRDefault="0022282C" w:rsidP="00540F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 обеспечение пожарной безопасности жилищного фонда и населенных пунктов.</w:t>
      </w:r>
    </w:p>
    <w:p w14:paraId="575135F9" w14:textId="77777777" w:rsidR="0022282C" w:rsidRPr="008A14DD" w:rsidRDefault="0022282C" w:rsidP="00540F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1908286" w14:textId="77777777" w:rsidR="0022282C" w:rsidRDefault="0022282C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Сроки и этапы реализации </w:t>
      </w:r>
      <w:r w:rsidRPr="00BB5F40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7FEC2C30" w14:textId="77777777" w:rsidR="000B4EA1" w:rsidRPr="00BB5F40" w:rsidRDefault="000B4EA1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FD305" w14:textId="35736143" w:rsidR="0022282C" w:rsidRPr="00620E1E" w:rsidRDefault="0091581A" w:rsidP="00620E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>реализуется в 1 этап:</w:t>
      </w:r>
      <w:r w:rsidR="0022282C"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0E1E">
        <w:rPr>
          <w:rFonts w:ascii="Times New Roman" w:eastAsia="Calibri" w:hAnsi="Times New Roman" w:cs="Times New Roman"/>
          <w:sz w:val="24"/>
          <w:szCs w:val="24"/>
        </w:rPr>
        <w:t>с 2023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 xml:space="preserve"> по 20</w:t>
      </w:r>
      <w:r w:rsidR="00CC7DCB">
        <w:rPr>
          <w:rFonts w:ascii="Times New Roman" w:eastAsia="Calibri" w:hAnsi="Times New Roman" w:cs="Times New Roman"/>
          <w:sz w:val="24"/>
          <w:szCs w:val="24"/>
        </w:rPr>
        <w:t>2</w:t>
      </w:r>
      <w:r w:rsidR="00620E1E">
        <w:rPr>
          <w:rFonts w:ascii="Times New Roman" w:eastAsia="Calibri" w:hAnsi="Times New Roman" w:cs="Times New Roman"/>
          <w:sz w:val="24"/>
          <w:szCs w:val="24"/>
        </w:rPr>
        <w:t>6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14:paraId="18AF2802" w14:textId="77777777" w:rsidR="0022282C" w:rsidRPr="00B5073F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E8941" w14:textId="6BB5B87C" w:rsidR="0022282C" w:rsidRPr="00231362" w:rsidRDefault="0019435C" w:rsidP="003020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313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Перечень основных мероприятий Подпрограммы </w:t>
      </w:r>
    </w:p>
    <w:p w14:paraId="670442C0" w14:textId="77777777" w:rsidR="0019435C" w:rsidRPr="00231362" w:rsidRDefault="0019435C" w:rsidP="00620E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981AC2C" w14:textId="7A5D6341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620E1E" w:rsidRPr="008A14DD">
        <w:rPr>
          <w:rFonts w:ascii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hAnsi="Times New Roman" w:cs="Times New Roman"/>
          <w:sz w:val="24"/>
          <w:szCs w:val="24"/>
        </w:rPr>
        <w:t>.</w:t>
      </w:r>
    </w:p>
    <w:p w14:paraId="6EB6E774" w14:textId="3148C9E3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79DA3450" w14:textId="77777777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4315E5E9" w14:textId="77777777" w:rsidR="0019435C" w:rsidRPr="00231362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1E245B" w14:textId="7666B7D5" w:rsidR="0019435C" w:rsidRPr="00231362" w:rsidRDefault="0019435C" w:rsidP="00620E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53659864" w14:textId="77777777" w:rsidR="0019435C" w:rsidRPr="00682664" w:rsidRDefault="0019435C" w:rsidP="00682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B940C4A" w14:textId="77777777" w:rsidR="0019435C" w:rsidRPr="00682664" w:rsidRDefault="0019435C" w:rsidP="006826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4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</w:t>
      </w:r>
      <w:r w:rsidR="002A2F74" w:rsidRPr="006826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A87C86" w14:textId="7B4D3720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1.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 xml:space="preserve">Динамика снижения на территории Ветлужского </w:t>
      </w:r>
      <w:r w:rsidR="00AF4894" w:rsidRPr="006826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0E1E" w:rsidRPr="00682664">
        <w:rPr>
          <w:rFonts w:ascii="Times New Roman" w:hAnsi="Times New Roman" w:cs="Times New Roman"/>
          <w:sz w:val="24"/>
          <w:szCs w:val="24"/>
        </w:rPr>
        <w:t>округа</w:t>
      </w:r>
      <w:r w:rsidRPr="00682664">
        <w:rPr>
          <w:rFonts w:ascii="Times New Roman" w:hAnsi="Times New Roman" w:cs="Times New Roman"/>
          <w:sz w:val="24"/>
          <w:szCs w:val="24"/>
        </w:rPr>
        <w:t xml:space="preserve"> общего количества зарегистрированных пожаров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="00AF4894" w:rsidRPr="00682664">
        <w:rPr>
          <w:rFonts w:ascii="Times New Roman" w:hAnsi="Times New Roman" w:cs="Times New Roman"/>
          <w:sz w:val="24"/>
          <w:szCs w:val="24"/>
        </w:rPr>
        <w:t>1</w:t>
      </w:r>
      <w:r w:rsidR="00620E1E" w:rsidRPr="00682664">
        <w:rPr>
          <w:rFonts w:ascii="Times New Roman" w:hAnsi="Times New Roman" w:cs="Times New Roman"/>
          <w:sz w:val="24"/>
          <w:szCs w:val="24"/>
        </w:rPr>
        <w:t>3</w:t>
      </w:r>
      <w:r w:rsidRPr="00682664">
        <w:rPr>
          <w:rFonts w:ascii="Times New Roman" w:hAnsi="Times New Roman" w:cs="Times New Roman"/>
          <w:sz w:val="24"/>
          <w:szCs w:val="24"/>
        </w:rPr>
        <w:t>%);</w:t>
      </w:r>
    </w:p>
    <w:p w14:paraId="4FBE1471" w14:textId="5C48BB83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2.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 xml:space="preserve">Доля государственных </w:t>
      </w:r>
      <w:r w:rsidR="00620E1E" w:rsidRPr="00682664">
        <w:rPr>
          <w:rFonts w:ascii="Times New Roman" w:hAnsi="Times New Roman" w:cs="Times New Roman"/>
          <w:sz w:val="24"/>
          <w:szCs w:val="24"/>
        </w:rPr>
        <w:t>(</w:t>
      </w:r>
      <w:r w:rsidR="00AF4894" w:rsidRPr="00682664">
        <w:rPr>
          <w:rFonts w:ascii="Times New Roman" w:hAnsi="Times New Roman" w:cs="Times New Roman"/>
          <w:sz w:val="24"/>
          <w:szCs w:val="24"/>
        </w:rPr>
        <w:t>муниципальных)</w:t>
      </w:r>
      <w:r w:rsidRPr="00682664">
        <w:rPr>
          <w:rFonts w:ascii="Times New Roman" w:hAnsi="Times New Roman" w:cs="Times New Roman"/>
          <w:sz w:val="24"/>
          <w:szCs w:val="24"/>
        </w:rPr>
        <w:t xml:space="preserve">учреждений, в которых в полном объеме </w:t>
      </w:r>
      <w:r w:rsidR="00620E1E" w:rsidRPr="00682664">
        <w:rPr>
          <w:rFonts w:ascii="Times New Roman" w:hAnsi="Times New Roman" w:cs="Times New Roman"/>
          <w:sz w:val="24"/>
          <w:szCs w:val="24"/>
        </w:rPr>
        <w:t>реконструирована</w:t>
      </w:r>
      <w:r w:rsidRPr="00682664">
        <w:rPr>
          <w:rFonts w:ascii="Times New Roman" w:hAnsi="Times New Roman" w:cs="Times New Roman"/>
          <w:sz w:val="24"/>
          <w:szCs w:val="24"/>
        </w:rPr>
        <w:t xml:space="preserve"> система автоматической пожарной сигнализации от общего количества гос. учреждений, подлежащих оборудованию автоматической пожарной сигнализации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Pr="00682664">
        <w:rPr>
          <w:rFonts w:ascii="Times New Roman" w:hAnsi="Times New Roman" w:cs="Times New Roman"/>
          <w:sz w:val="24"/>
          <w:szCs w:val="24"/>
        </w:rPr>
        <w:t>90%);</w:t>
      </w:r>
    </w:p>
    <w:p w14:paraId="4A232551" w14:textId="6D4E7837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3.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>Доля оповещаемого при чрезвычайных ситуациях населения от количества населения, подлежащего оповещению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="00620E1E" w:rsidRPr="00682664">
        <w:rPr>
          <w:rFonts w:ascii="Times New Roman" w:hAnsi="Times New Roman" w:cs="Times New Roman"/>
          <w:sz w:val="24"/>
          <w:szCs w:val="24"/>
        </w:rPr>
        <w:t>8</w:t>
      </w:r>
      <w:r w:rsidRPr="00682664">
        <w:rPr>
          <w:rFonts w:ascii="Times New Roman" w:hAnsi="Times New Roman" w:cs="Times New Roman"/>
          <w:sz w:val="24"/>
          <w:szCs w:val="24"/>
        </w:rPr>
        <w:t>0%).</w:t>
      </w:r>
    </w:p>
    <w:p w14:paraId="415B6E57" w14:textId="77777777" w:rsidR="00CB578F" w:rsidRPr="00231362" w:rsidRDefault="00CB578F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6BA4D83E" w14:textId="77777777" w:rsidR="00AF4894" w:rsidRPr="00682664" w:rsidRDefault="00AF4894" w:rsidP="003020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08BE28" w14:textId="5E96B094" w:rsidR="00CB578F" w:rsidRPr="00682664" w:rsidRDefault="00CB578F" w:rsidP="00620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073D348" w14:textId="1D16CD8E" w:rsidR="00CB578F" w:rsidRPr="00682664" w:rsidRDefault="00CB578F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 w:rsidR="00515113" w:rsidRPr="00682664">
        <w:rPr>
          <w:rFonts w:ascii="Times New Roman" w:hAnsi="Times New Roman" w:cs="Times New Roman"/>
          <w:sz w:val="24"/>
          <w:szCs w:val="24"/>
        </w:rPr>
        <w:t>4</w:t>
      </w:r>
      <w:r w:rsidRPr="00682664">
        <w:rPr>
          <w:rFonts w:ascii="Times New Roman" w:hAnsi="Times New Roman" w:cs="Times New Roman"/>
          <w:sz w:val="24"/>
          <w:szCs w:val="24"/>
        </w:rPr>
        <w:t xml:space="preserve"> и </w:t>
      </w:r>
      <w:r w:rsidR="00515113" w:rsidRPr="00682664">
        <w:rPr>
          <w:rFonts w:ascii="Times New Roman" w:hAnsi="Times New Roman" w:cs="Times New Roman"/>
          <w:sz w:val="24"/>
          <w:szCs w:val="24"/>
        </w:rPr>
        <w:t>5</w:t>
      </w:r>
      <w:r w:rsidRPr="0068266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167D4754" w14:textId="77777777" w:rsidR="008A158C" w:rsidRDefault="008A158C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F2610A5" w14:textId="77777777" w:rsidR="00CB578F" w:rsidRPr="00231362" w:rsidRDefault="00CB578F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52596D72" w14:textId="654AA29C" w:rsidR="00CB578F" w:rsidRPr="00600E73" w:rsidRDefault="00CB578F" w:rsidP="00620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Основными рисками реализации Подпрограммы, которыми может управлять администрация Вет</w:t>
      </w:r>
      <w:r w:rsidR="00066DC9" w:rsidRPr="00600E73"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620E1E" w:rsidRPr="00600E73">
        <w:rPr>
          <w:rFonts w:ascii="Times New Roman" w:hAnsi="Times New Roman" w:cs="Times New Roman"/>
          <w:sz w:val="24"/>
          <w:szCs w:val="24"/>
        </w:rPr>
        <w:t>округа</w:t>
      </w:r>
      <w:r w:rsidRPr="00600E73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4BC890A5" w14:textId="103E94DC" w:rsidR="0047148F" w:rsidRPr="00600E73" w:rsidRDefault="0047148F" w:rsidP="003020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1.</w:t>
      </w:r>
      <w:r w:rsidR="009A6936" w:rsidRPr="00600E73">
        <w:rPr>
          <w:rFonts w:ascii="Times New Roman" w:hAnsi="Times New Roman" w:cs="Times New Roman"/>
          <w:sz w:val="24"/>
          <w:szCs w:val="24"/>
        </w:rPr>
        <w:t xml:space="preserve"> </w:t>
      </w:r>
      <w:r w:rsidRPr="00600E73">
        <w:rPr>
          <w:rFonts w:ascii="Times New Roman" w:hAnsi="Times New Roman" w:cs="Times New Roman"/>
          <w:sz w:val="24"/>
          <w:szCs w:val="24"/>
        </w:rPr>
        <w:t>Сокращение объемов финансирования П</w:t>
      </w:r>
      <w:r w:rsidR="00AF4894" w:rsidRPr="00600E73">
        <w:rPr>
          <w:rFonts w:ascii="Times New Roman" w:hAnsi="Times New Roman" w:cs="Times New Roman"/>
          <w:sz w:val="24"/>
          <w:szCs w:val="24"/>
        </w:rPr>
        <w:t>одп</w:t>
      </w:r>
      <w:r w:rsidRPr="00600E73">
        <w:rPr>
          <w:rFonts w:ascii="Times New Roman" w:hAnsi="Times New Roman" w:cs="Times New Roman"/>
          <w:sz w:val="24"/>
          <w:szCs w:val="24"/>
        </w:rPr>
        <w:t>рограммы из бюджета</w:t>
      </w:r>
      <w:r w:rsidR="00620E1E" w:rsidRPr="00600E7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00E73">
        <w:rPr>
          <w:rFonts w:ascii="Times New Roman" w:hAnsi="Times New Roman" w:cs="Times New Roman"/>
          <w:sz w:val="24"/>
          <w:szCs w:val="24"/>
        </w:rPr>
        <w:t>.</w:t>
      </w:r>
    </w:p>
    <w:p w14:paraId="6861E8CC" w14:textId="77777777" w:rsidR="0047148F" w:rsidRPr="00600E73" w:rsidRDefault="0047148F" w:rsidP="003020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2. Изменение законодательства, регламентирующего требования по обеспечению пожарной безопасности.</w:t>
      </w:r>
    </w:p>
    <w:p w14:paraId="60157343" w14:textId="7B64A4DF" w:rsidR="00287B64" w:rsidRPr="00600E73" w:rsidRDefault="0047148F" w:rsidP="00620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3. Рост инфляции, существенно выходящи</w:t>
      </w:r>
      <w:r w:rsidR="00620E1E" w:rsidRPr="00600E73">
        <w:rPr>
          <w:rFonts w:ascii="Times New Roman" w:hAnsi="Times New Roman" w:cs="Times New Roman"/>
          <w:sz w:val="24"/>
          <w:szCs w:val="24"/>
        </w:rPr>
        <w:t>й за пределы прогнозных оценок.</w:t>
      </w:r>
    </w:p>
    <w:p w14:paraId="2F236DF7" w14:textId="77777777" w:rsidR="008A14DD" w:rsidRPr="00600E73" w:rsidRDefault="008A14DD" w:rsidP="00302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2F9F3" w14:textId="55D4FC4E" w:rsidR="009D5A0B" w:rsidRPr="002A5BDC" w:rsidRDefault="00231362" w:rsidP="002A5BDC">
      <w:pPr>
        <w:pStyle w:val="ae"/>
        <w:jc w:val="center"/>
        <w:rPr>
          <w:b/>
          <w:sz w:val="20"/>
          <w:szCs w:val="20"/>
        </w:rPr>
      </w:pPr>
      <w:r w:rsidRPr="002A5BDC">
        <w:rPr>
          <w:b/>
        </w:rPr>
        <w:t>3.</w:t>
      </w:r>
      <w:r w:rsidR="00620E1E" w:rsidRPr="002A5BDC">
        <w:rPr>
          <w:b/>
        </w:rPr>
        <w:t>2</w:t>
      </w:r>
      <w:r w:rsidRPr="002A5BDC">
        <w:rPr>
          <w:b/>
        </w:rPr>
        <w:t>.</w:t>
      </w:r>
      <w:r w:rsidR="00D8201A" w:rsidRPr="002A5BDC">
        <w:rPr>
          <w:b/>
        </w:rPr>
        <w:t xml:space="preserve"> </w:t>
      </w:r>
      <w:r w:rsidR="000839D1" w:rsidRPr="002A5BDC">
        <w:rPr>
          <w:b/>
        </w:rPr>
        <w:t xml:space="preserve">Подпрограмма </w:t>
      </w:r>
      <w:r w:rsidR="00620E1E" w:rsidRPr="002A5BDC">
        <w:rPr>
          <w:b/>
        </w:rPr>
        <w:t>2</w:t>
      </w:r>
      <w:r w:rsidR="000839D1" w:rsidRPr="002A5BDC">
        <w:rPr>
          <w:b/>
        </w:rPr>
        <w:t xml:space="preserve"> «Профилактика терроризма и экстремизма </w:t>
      </w:r>
      <w:r w:rsidR="00A35963" w:rsidRPr="002A5BDC">
        <w:rPr>
          <w:b/>
        </w:rPr>
        <w:t>на территории</w:t>
      </w:r>
      <w:r w:rsidR="000839D1" w:rsidRPr="002A5BDC">
        <w:rPr>
          <w:b/>
        </w:rPr>
        <w:t xml:space="preserve"> Ветлужско</w:t>
      </w:r>
      <w:r w:rsidR="00A35963" w:rsidRPr="002A5BDC">
        <w:rPr>
          <w:b/>
        </w:rPr>
        <w:t>го</w:t>
      </w:r>
      <w:r w:rsidR="000839D1" w:rsidRPr="002A5BDC">
        <w:rPr>
          <w:b/>
        </w:rPr>
        <w:t xml:space="preserve"> муниципально</w:t>
      </w:r>
      <w:r w:rsidR="00A35963" w:rsidRPr="002A5BDC">
        <w:rPr>
          <w:b/>
        </w:rPr>
        <w:t>го</w:t>
      </w:r>
      <w:r w:rsidR="000839D1" w:rsidRPr="002A5BDC">
        <w:rPr>
          <w:b/>
        </w:rPr>
        <w:t xml:space="preserve"> </w:t>
      </w:r>
      <w:r w:rsidR="00620E1E" w:rsidRPr="002A5BDC">
        <w:rPr>
          <w:b/>
        </w:rPr>
        <w:t>округа</w:t>
      </w:r>
      <w:r w:rsidR="000839D1" w:rsidRPr="002A5BDC">
        <w:rPr>
          <w:b/>
        </w:rPr>
        <w:t>»</w:t>
      </w:r>
    </w:p>
    <w:p w14:paraId="468BD451" w14:textId="77777777" w:rsidR="00302024" w:rsidRDefault="00302024" w:rsidP="002A5BDC">
      <w:pPr>
        <w:pStyle w:val="ae"/>
        <w:jc w:val="center"/>
      </w:pPr>
      <w:r w:rsidRPr="00AF77ED">
        <w:t>(далее – Подпрограмма)</w:t>
      </w:r>
    </w:p>
    <w:p w14:paraId="34DBABB9" w14:textId="77777777" w:rsidR="00AF49FC" w:rsidRPr="009D7E3D" w:rsidRDefault="008B73F3" w:rsidP="00AF49FC">
      <w:pPr>
        <w:pStyle w:val="ae"/>
        <w:tabs>
          <w:tab w:val="left" w:pos="851"/>
        </w:tabs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0CE06121" w14:textId="77777777" w:rsidR="00AF49FC" w:rsidRPr="009D7E3D" w:rsidRDefault="008B73F3" w:rsidP="00AF49FC">
      <w:pPr>
        <w:pStyle w:val="ae"/>
        <w:tabs>
          <w:tab w:val="left" w:pos="851"/>
        </w:tabs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</w:t>
      </w:r>
      <w:r w:rsidR="00F82D12" w:rsidRPr="009D7E3D">
        <w:rPr>
          <w:i/>
          <w:sz w:val="18"/>
          <w:szCs w:val="18"/>
        </w:rPr>
        <w:t>, от 29.12.2023г. №1029, от 05.02.2024г. №91,  от 15.04.2024г. №274</w:t>
      </w:r>
      <w:r w:rsidR="00AF49FC" w:rsidRPr="009D7E3D">
        <w:rPr>
          <w:i/>
          <w:sz w:val="18"/>
          <w:szCs w:val="18"/>
        </w:rPr>
        <w:t xml:space="preserve">, </w:t>
      </w:r>
    </w:p>
    <w:p w14:paraId="23E49784" w14:textId="40662DBD" w:rsidR="00673410" w:rsidRPr="00673410" w:rsidRDefault="00AF49FC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>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)</w:t>
      </w:r>
    </w:p>
    <w:p w14:paraId="7D5CF69F" w14:textId="77777777" w:rsidR="00302024" w:rsidRPr="009D7E3D" w:rsidRDefault="00302024" w:rsidP="003020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36E4144" w14:textId="77777777" w:rsidR="00B73B6C" w:rsidRDefault="00B73B6C" w:rsidP="008A158C">
      <w:pPr>
        <w:tabs>
          <w:tab w:val="left" w:pos="27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E31BD" w14:textId="77777777" w:rsidR="00766B7F" w:rsidRDefault="00766B7F" w:rsidP="008A158C">
      <w:pPr>
        <w:tabs>
          <w:tab w:val="left" w:pos="27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ED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</w:p>
    <w:p w14:paraId="6D0F5371" w14:textId="77777777" w:rsidR="00AF49FC" w:rsidRPr="009D7E3D" w:rsidRDefault="008B73F3" w:rsidP="008B73F3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597AB1A6" w14:textId="77777777" w:rsidR="00AF49FC" w:rsidRPr="009D7E3D" w:rsidRDefault="008B73F3" w:rsidP="008B73F3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</w:t>
      </w:r>
      <w:r w:rsidR="002A2316" w:rsidRPr="009D7E3D">
        <w:rPr>
          <w:i/>
          <w:sz w:val="18"/>
          <w:szCs w:val="18"/>
        </w:rPr>
        <w:t>, от 29.12.2023г. №1029, от 05.02.2024г. №91,  от 15.04.2024г. №274</w:t>
      </w:r>
      <w:r w:rsidR="00AF49FC" w:rsidRPr="009D7E3D">
        <w:rPr>
          <w:i/>
          <w:sz w:val="18"/>
          <w:szCs w:val="18"/>
        </w:rPr>
        <w:t>,</w:t>
      </w:r>
    </w:p>
    <w:p w14:paraId="4B62B1C2" w14:textId="29FDBAEE" w:rsidR="00673410" w:rsidRPr="00673410" w:rsidRDefault="00AF49FC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087702CB" w14:textId="77777777" w:rsidR="00766B7F" w:rsidRPr="00AF49FC" w:rsidRDefault="00766B7F" w:rsidP="00766B7F">
      <w:pPr>
        <w:spacing w:after="0" w:line="240" w:lineRule="auto"/>
        <w:ind w:left="360"/>
        <w:rPr>
          <w:rFonts w:eastAsia="Calibri" w:cs="Times New Roman"/>
          <w:sz w:val="20"/>
          <w:szCs w:val="20"/>
        </w:rPr>
      </w:pPr>
    </w:p>
    <w:tbl>
      <w:tblPr>
        <w:tblStyle w:val="33"/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766B7F" w:rsidRPr="008A14DD" w14:paraId="1F295E23" w14:textId="77777777" w:rsidTr="00F15366">
        <w:tc>
          <w:tcPr>
            <w:tcW w:w="3369" w:type="dxa"/>
          </w:tcPr>
          <w:p w14:paraId="58B2E536" w14:textId="4B5D9A1A" w:rsidR="00766B7F" w:rsidRPr="008A14DD" w:rsidRDefault="00766B7F" w:rsidP="004E33CC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Подпрограммы</w:t>
            </w:r>
          </w:p>
        </w:tc>
        <w:tc>
          <w:tcPr>
            <w:tcW w:w="6520" w:type="dxa"/>
          </w:tcPr>
          <w:p w14:paraId="62101CAF" w14:textId="18893CC6" w:rsidR="00766B7F" w:rsidRPr="008A14DD" w:rsidRDefault="00766B7F" w:rsidP="004E33CC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4E33CC" w:rsidRPr="008A14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8A14DD" w14:paraId="301CBBCE" w14:textId="77777777" w:rsidTr="00F15366">
        <w:tc>
          <w:tcPr>
            <w:tcW w:w="3369" w:type="dxa"/>
          </w:tcPr>
          <w:p w14:paraId="110D2229" w14:textId="77777777" w:rsidR="00766B7F" w:rsidRPr="008A14DD" w:rsidRDefault="00766B7F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</w:tcPr>
          <w:p w14:paraId="3FE43046" w14:textId="1E30D4BD" w:rsidR="00766B7F" w:rsidRPr="008A14DD" w:rsidRDefault="00766B7F" w:rsidP="004E33CC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Управление образо</w:t>
            </w:r>
            <w:r w:rsidR="00AF77ED" w:rsidRPr="008A14DD">
              <w:rPr>
                <w:rFonts w:ascii="Times New Roman" w:hAnsi="Times New Roman" w:cs="Times New Roman"/>
                <w:sz w:val="24"/>
                <w:szCs w:val="24"/>
              </w:rPr>
              <w:t xml:space="preserve">вания, отдел культуры и спорта администрации Ветлужского муниципального </w:t>
            </w:r>
            <w:r w:rsidR="004E33CC" w:rsidRPr="008A14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F77ED" w:rsidRPr="008A14DD" w14:paraId="43AE18ED" w14:textId="77777777" w:rsidTr="00F15366">
        <w:tc>
          <w:tcPr>
            <w:tcW w:w="3369" w:type="dxa"/>
          </w:tcPr>
          <w:p w14:paraId="595DA786" w14:textId="77777777" w:rsidR="00AF77ED" w:rsidRPr="008A14DD" w:rsidRDefault="00AF77ED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20" w:type="dxa"/>
          </w:tcPr>
          <w:p w14:paraId="78F0A9C6" w14:textId="442D5F67" w:rsidR="00AF77ED" w:rsidRPr="008A14DD" w:rsidRDefault="00AF77ED" w:rsidP="004E33CC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Ветлужского муниципального </w:t>
            </w:r>
            <w:r w:rsidR="004E33CC" w:rsidRPr="008A14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8A14DD" w14:paraId="209742C8" w14:textId="77777777" w:rsidTr="00F15366">
        <w:tc>
          <w:tcPr>
            <w:tcW w:w="3369" w:type="dxa"/>
          </w:tcPr>
          <w:p w14:paraId="08FF09A7" w14:textId="77777777" w:rsidR="00766B7F" w:rsidRPr="008A14DD" w:rsidRDefault="00766B7F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</w:tcPr>
          <w:p w14:paraId="3B21FF12" w14:textId="78C7F539" w:rsidR="00766B7F" w:rsidRPr="008A14DD" w:rsidRDefault="00600E73" w:rsidP="00766B7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766B7F"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еализация на территории Ветлужского муниципального </w:t>
            </w:r>
            <w:r w:rsidR="004E33CC"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</w:t>
            </w:r>
            <w:r w:rsidR="00766B7F"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Нижегородской области политики в области профил</w:t>
            </w:r>
            <w:r w:rsidR="004244DF"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актики терроризма и экстремизма:</w:t>
            </w:r>
          </w:p>
          <w:p w14:paraId="2243203F" w14:textId="176EA3FF" w:rsidR="00766B7F" w:rsidRPr="008A14DD" w:rsidRDefault="00766B7F" w:rsidP="00766B7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системы профилактических мер антитеррористической и антиэкстремистской направленности;</w:t>
            </w:r>
          </w:p>
          <w:p w14:paraId="0438C80A" w14:textId="3CF1422A" w:rsidR="00766B7F" w:rsidRPr="008A14DD" w:rsidRDefault="00766B7F" w:rsidP="00766B7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террористических и экстремистских</w:t>
            </w:r>
          </w:p>
          <w:p w14:paraId="115ECF20" w14:textId="6D9FD9A7" w:rsidR="00766B7F" w:rsidRPr="008A14DD" w:rsidRDefault="00766B7F" w:rsidP="00766B7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проявлений на территории Ветлужского муниципального </w:t>
            </w:r>
            <w:r w:rsidR="00AC4A98"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</w:t>
            </w: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7D3CA788" w14:textId="77777777" w:rsidR="00766B7F" w:rsidRPr="008A14DD" w:rsidRDefault="00766B7F" w:rsidP="00766B7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4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укрепление межнационального согласия;</w:t>
            </w:r>
          </w:p>
          <w:p w14:paraId="1AF4135B" w14:textId="37D28D1E" w:rsidR="00766B7F" w:rsidRPr="008A14DD" w:rsidRDefault="00766B7F" w:rsidP="004E33CC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достижение взаимопонимани</w:t>
            </w:r>
            <w:r w:rsidR="004E33CC" w:rsidRPr="008A14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 xml:space="preserve"> и взаимного уважения в вопросах межэтнического и межкультурного сотрудничества.</w:t>
            </w:r>
          </w:p>
        </w:tc>
      </w:tr>
      <w:tr w:rsidR="00766B7F" w:rsidRPr="008A14DD" w14:paraId="6E1EC943" w14:textId="77777777" w:rsidTr="00F15366">
        <w:tc>
          <w:tcPr>
            <w:tcW w:w="3369" w:type="dxa"/>
          </w:tcPr>
          <w:p w14:paraId="65E9B963" w14:textId="77777777" w:rsidR="00766B7F" w:rsidRPr="008A14DD" w:rsidRDefault="00766B7F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</w:tcPr>
          <w:p w14:paraId="5279F6C9" w14:textId="77777777" w:rsidR="00AF77ED" w:rsidRPr="008A14DD" w:rsidRDefault="00AF77ED" w:rsidP="00AF77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-повышение уровня межведомственного взаимодействия по профилактике терроризма и экстремизма;</w:t>
            </w:r>
          </w:p>
          <w:p w14:paraId="2BFD6579" w14:textId="79A59739" w:rsidR="00AF77ED" w:rsidRPr="008A14DD" w:rsidRDefault="00AF77ED" w:rsidP="00AF77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-сведение к минимуму проявлений терроризма и экстремизма на территории Ветлужского муниципального </w:t>
            </w:r>
            <w:r w:rsidR="004E33CC"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32A8E60" w14:textId="77777777" w:rsidR="00AF77ED" w:rsidRPr="008A14DD" w:rsidRDefault="00AF77ED" w:rsidP="00AF77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-усиление антитеррористической защищенности объектов социальной сферы и мест массового пребывания людей;</w:t>
            </w:r>
          </w:p>
          <w:p w14:paraId="02A4D44B" w14:textId="77777777" w:rsidR="00AF77ED" w:rsidRPr="008A14DD" w:rsidRDefault="00AF77ED" w:rsidP="00AF77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      </w:r>
          </w:p>
          <w:p w14:paraId="0870E571" w14:textId="0DE6F0E2" w:rsidR="00766B7F" w:rsidRPr="008A14DD" w:rsidRDefault="00AF77ED" w:rsidP="004E33CC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-проведение воспитательной, пропагандистской работы с населением Ветлужского муниципального </w:t>
            </w:r>
            <w:r w:rsidR="004E33CC"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766B7F" w:rsidRPr="008A14DD" w14:paraId="16341FA9" w14:textId="77777777" w:rsidTr="00F15366">
        <w:tc>
          <w:tcPr>
            <w:tcW w:w="3369" w:type="dxa"/>
          </w:tcPr>
          <w:p w14:paraId="2E1BFC6D" w14:textId="77777777" w:rsidR="00766B7F" w:rsidRPr="008A14DD" w:rsidRDefault="00766B7F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20" w:type="dxa"/>
          </w:tcPr>
          <w:p w14:paraId="02AFBE4A" w14:textId="1713FEF2" w:rsidR="00766B7F" w:rsidRPr="008A14DD" w:rsidRDefault="004E33CC" w:rsidP="00766B7F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766B7F"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206FF5"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66B7F"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годы.</w:t>
            </w:r>
          </w:p>
          <w:p w14:paraId="2B23C472" w14:textId="77777777" w:rsidR="00766B7F" w:rsidRPr="008A14DD" w:rsidRDefault="00766B7F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B73B6C" w:rsidRPr="008A14DD" w14:paraId="538A23D9" w14:textId="77777777" w:rsidTr="00F15366">
        <w:tc>
          <w:tcPr>
            <w:tcW w:w="3369" w:type="dxa"/>
          </w:tcPr>
          <w:p w14:paraId="68AF637E" w14:textId="2425A5C3" w:rsidR="00B73B6C" w:rsidRPr="008A14DD" w:rsidRDefault="00B73B6C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 (с разбивкой по годам)</w:t>
            </w:r>
            <w:r w:rsidRPr="008A14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</w:p>
        </w:tc>
        <w:tc>
          <w:tcPr>
            <w:tcW w:w="6520" w:type="dxa"/>
          </w:tcPr>
          <w:p w14:paraId="04045414" w14:textId="77777777" w:rsidR="00B73B6C" w:rsidRPr="00B51FC0" w:rsidRDefault="00B73B6C" w:rsidP="009B46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Объем ассигнований на реализацию Подпрограммы 2 на период 2023 - 2026 годы – 28478,2  тыс. рублей, в том числе:</w:t>
            </w:r>
          </w:p>
          <w:p w14:paraId="351A2609" w14:textId="77777777" w:rsidR="00B73B6C" w:rsidRPr="00B51FC0" w:rsidRDefault="00B73B6C" w:rsidP="009B46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2023 год -  7558,1 тыс. рублей;                   </w:t>
            </w:r>
          </w:p>
          <w:p w14:paraId="4731E589" w14:textId="77777777" w:rsidR="00B73B6C" w:rsidRPr="00B51FC0" w:rsidRDefault="00B73B6C" w:rsidP="009B46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2024 год -  10357,1 тыс. рублей;</w:t>
            </w:r>
          </w:p>
          <w:p w14:paraId="603F906F" w14:textId="77777777" w:rsidR="00B73B6C" w:rsidRPr="00B51FC0" w:rsidRDefault="00B73B6C" w:rsidP="009B46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2025 год -  7905,0 тыс. рублей;  </w:t>
            </w:r>
          </w:p>
          <w:p w14:paraId="0F127E76" w14:textId="0194E019" w:rsidR="00B73B6C" w:rsidRPr="008A14DD" w:rsidRDefault="00B73B6C" w:rsidP="006D0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2026 год -  2658,0 тыс. рублей.         </w:t>
            </w:r>
          </w:p>
        </w:tc>
      </w:tr>
      <w:tr w:rsidR="00B73B6C" w:rsidRPr="008A14DD" w14:paraId="0D1F6CE8" w14:textId="77777777" w:rsidTr="00F15366">
        <w:tc>
          <w:tcPr>
            <w:tcW w:w="3369" w:type="dxa"/>
          </w:tcPr>
          <w:p w14:paraId="758E1166" w14:textId="77777777" w:rsidR="00B73B6C" w:rsidRPr="008A14DD" w:rsidRDefault="00B73B6C" w:rsidP="00766B7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20" w:type="dxa"/>
          </w:tcPr>
          <w:p w14:paraId="663E6087" w14:textId="51A24D53" w:rsidR="00B73B6C" w:rsidRPr="008A14DD" w:rsidRDefault="00B73B6C" w:rsidP="00F947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-Доля руководящего состава и должностных лиц, прошедших (в соответствующем году), обучение по вопросам гражданской обороны, защите от чрезвычайных ситуаций и террористических акций до 100%</w:t>
            </w:r>
          </w:p>
          <w:p w14:paraId="0209F93B" w14:textId="77777777" w:rsidR="00B73B6C" w:rsidRPr="008A14DD" w:rsidRDefault="00B73B6C" w:rsidP="00AF77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населения средствами индивидуальной </w:t>
            </w: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защиты</w:t>
            </w:r>
          </w:p>
          <w:p w14:paraId="53AB0C46" w14:textId="77777777" w:rsidR="00B73B6C" w:rsidRPr="008A14DD" w:rsidRDefault="00B73B6C" w:rsidP="00AF77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553FD6C7" w14:textId="69E91E81" w:rsidR="00B73B6C" w:rsidRPr="008A14DD" w:rsidRDefault="00B73B6C" w:rsidP="00F153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4DD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-Подготовлено лиц из числа руководящего состава, должностных лиц, специалистов ГО и ЧС 100%</w:t>
            </w:r>
          </w:p>
        </w:tc>
      </w:tr>
    </w:tbl>
    <w:p w14:paraId="09A1C73E" w14:textId="77777777" w:rsidR="00302024" w:rsidRPr="008A14DD" w:rsidRDefault="00C116E0" w:rsidP="00766B7F">
      <w:pPr>
        <w:pStyle w:val="ab"/>
        <w:tabs>
          <w:tab w:val="left" w:pos="277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E654987" w14:textId="595B75C5" w:rsidR="00C116E0" w:rsidRPr="00BB5F40" w:rsidRDefault="00373A82" w:rsidP="00A3596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>Текущие проблемы в сфере борьбы с терроризмом и экстремизмом</w:t>
      </w:r>
      <w:r w:rsidR="007E6335" w:rsidRPr="00BB5F40">
        <w:rPr>
          <w:rFonts w:ascii="Times New Roman" w:hAnsi="Times New Roman" w:cs="Times New Roman"/>
          <w:b/>
          <w:sz w:val="24"/>
          <w:szCs w:val="24"/>
        </w:rPr>
        <w:t xml:space="preserve"> в Ветлужском муниципальном </w:t>
      </w:r>
      <w:r w:rsidR="004E33CC">
        <w:rPr>
          <w:rFonts w:ascii="Times New Roman" w:hAnsi="Times New Roman" w:cs="Times New Roman"/>
          <w:b/>
          <w:sz w:val="24"/>
          <w:szCs w:val="24"/>
        </w:rPr>
        <w:t>округе</w:t>
      </w:r>
      <w:r w:rsidR="007E6335" w:rsidRPr="00BB5F40">
        <w:rPr>
          <w:rFonts w:ascii="Times New Roman" w:hAnsi="Times New Roman" w:cs="Times New Roman"/>
          <w:b/>
          <w:sz w:val="24"/>
          <w:szCs w:val="24"/>
        </w:rPr>
        <w:t>.</w:t>
      </w:r>
    </w:p>
    <w:p w14:paraId="2EC275C5" w14:textId="61250628" w:rsidR="00373A82" w:rsidRPr="00B5073F" w:rsidRDefault="00373A82" w:rsidP="00302024">
      <w:pPr>
        <w:tabs>
          <w:tab w:val="left" w:pos="31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>Содержание проблемы</w:t>
      </w:r>
    </w:p>
    <w:p w14:paraId="752CC31B" w14:textId="257BA37C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Ситуация в сфере борьбы с терроризмом и экстремизмом на территории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Федерации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на данный момент особо </w:t>
      </w:r>
      <w:r w:rsidRPr="008A14DD">
        <w:rPr>
          <w:rFonts w:ascii="Times New Roman" w:eastAsia="Calibri" w:hAnsi="Times New Roman" w:cs="Times New Roman"/>
          <w:sz w:val="24"/>
          <w:szCs w:val="24"/>
        </w:rPr>
        <w:t>напряжен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В сфере последних событий произошло увеличение террористических актов, повышается уровень подготовки планирования и террористов.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Наличие на территории Ветлужского муниципального </w:t>
      </w:r>
      <w:r w:rsidR="004E33CC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жизненно важных объектов, мест массового пребывания людей является фактором возможного планирования террористических акций членами террористических организаций, поэтому сохраняется реальная угроза безопасности жителей.</w:t>
      </w:r>
    </w:p>
    <w:p w14:paraId="5145DA05" w14:textId="77777777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культуры, в спортивных сооружениях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14:paraId="7FC9CB5A" w14:textId="12BD5100" w:rsidR="00C116E0" w:rsidRPr="008A14DD" w:rsidRDefault="00F5323C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Во многих 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объектах социальной сферы на сегодняшний день имеются недостатки, а именно: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отсутствие 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системы оповещения и видеонаблюдения, </w:t>
      </w:r>
      <w:r w:rsidRPr="008A14DD">
        <w:rPr>
          <w:rFonts w:ascii="Times New Roman" w:eastAsia="Calibri" w:hAnsi="Times New Roman" w:cs="Times New Roman"/>
          <w:sz w:val="24"/>
          <w:szCs w:val="24"/>
        </w:rPr>
        <w:t>входные турникеты, стационарные и ручные металлоискатели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Необходимо постоянное обновление внешних ограждений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д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ошкольных и образовательных учреждениях округа.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 Содержание круглосуточной охраны, создание оборудованных автомобильных стоянок на безопасном расстоянии от объектов социальной сферы не может полностью финансироваться за счет средств учреждений. Имеют место недостаточные знания и отсутствие практических навыков обучающихся, посетителей и работников учреждений, правил поведения в чрезвычайных ситуациях, вызванных проявлениями терроризма и экстремизма.</w:t>
      </w:r>
    </w:p>
    <w:p w14:paraId="7B8B3E38" w14:textId="7B321B69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Настоящая </w:t>
      </w:r>
      <w:r w:rsidR="00F66B06" w:rsidRPr="008A14DD">
        <w:rPr>
          <w:rFonts w:ascii="Times New Roman" w:eastAsia="Calibri" w:hAnsi="Times New Roman" w:cs="Times New Roman"/>
          <w:sz w:val="24"/>
          <w:szCs w:val="24"/>
        </w:rPr>
        <w:t>Подпрограмма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, что является одной из актуальных задач</w:t>
      </w:r>
      <w:r w:rsidRPr="008A14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5F4E3" w14:textId="77777777" w:rsidR="00F5323C" w:rsidRPr="00B5073F" w:rsidRDefault="00F5323C" w:rsidP="00F532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08107" w14:textId="3AB98BB9" w:rsidR="00C116E0" w:rsidRPr="00B5073F" w:rsidRDefault="00C116E0" w:rsidP="00C116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3F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F66B06" w:rsidRPr="00B5073F">
        <w:rPr>
          <w:rFonts w:ascii="Times New Roman" w:hAnsi="Times New Roman" w:cs="Times New Roman"/>
          <w:b/>
          <w:sz w:val="24"/>
          <w:szCs w:val="24"/>
        </w:rPr>
        <w:t>Подпрограмм</w:t>
      </w:r>
      <w:r w:rsidR="00E13BFD" w:rsidRPr="00B5073F">
        <w:rPr>
          <w:rFonts w:ascii="Times New Roman" w:hAnsi="Times New Roman" w:cs="Times New Roman"/>
          <w:b/>
          <w:sz w:val="24"/>
          <w:szCs w:val="24"/>
        </w:rPr>
        <w:t>ы</w:t>
      </w:r>
    </w:p>
    <w:p w14:paraId="4432DE35" w14:textId="77777777" w:rsidR="00C116E0" w:rsidRPr="00B5073F" w:rsidRDefault="00C116E0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836A0C" w14:textId="3DA2A444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Реализация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направленности:</w:t>
      </w:r>
    </w:p>
    <w:p w14:paraId="4288438C" w14:textId="316CD00D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предупреждение террористических и экстремистских проявлений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942F0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укрепление межнационального согласия;</w:t>
      </w:r>
    </w:p>
    <w:p w14:paraId="4FDBBE02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достижение взаимопонимания и взаимного уважения в вопросах межэтнического и межкультурного сотрудничества.</w:t>
      </w:r>
    </w:p>
    <w:p w14:paraId="3C15369C" w14:textId="77777777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Достижение целей обеспечивается решением следующих задач:</w:t>
      </w:r>
    </w:p>
    <w:p w14:paraId="14DCC27C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экстремизма;</w:t>
      </w:r>
    </w:p>
    <w:p w14:paraId="741DD148" w14:textId="7140863B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сведение к минимуму проявлений терроризма и экстремизма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F2A6E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усиление антитеррористической защищенности объектов социальной сферы и мест массового пребывания людей;</w:t>
      </w:r>
    </w:p>
    <w:p w14:paraId="15F8B2A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</w:r>
    </w:p>
    <w:p w14:paraId="00E9500A" w14:textId="350EF892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проведение воспитательной, пропагандистской работы с населением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, направленной на предупреждение террористической и экстремистской деятельности, повышение бдительности населения.</w:t>
      </w:r>
    </w:p>
    <w:p w14:paraId="11B02DAF" w14:textId="5BAE3A01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Исполнение мероприятий </w:t>
      </w:r>
      <w:r w:rsidR="00F66B06" w:rsidRPr="008A14DD">
        <w:rPr>
          <w:rFonts w:ascii="Times New Roman" w:eastAsia="Calibri" w:hAnsi="Times New Roman" w:cs="Times New Roman"/>
          <w:sz w:val="24"/>
          <w:szCs w:val="24"/>
        </w:rPr>
        <w:t>Подпрограммы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позволит решить острые проблемы, стоящие перед органами местного самоуправления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в части создания условий реального снижения напряженности в обществе, повышения уровня антитеррористической защиты.</w:t>
      </w:r>
    </w:p>
    <w:p w14:paraId="45FEA8A1" w14:textId="45F4241C" w:rsidR="00C116E0" w:rsidRPr="008A14DD" w:rsidRDefault="00C116E0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80D4E" w14:textId="77777777" w:rsidR="00A35963" w:rsidRPr="00A35963" w:rsidRDefault="00A35963" w:rsidP="00A3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63">
        <w:rPr>
          <w:rFonts w:ascii="Times New Roman" w:hAnsi="Times New Roman" w:cs="Times New Roman"/>
          <w:b/>
          <w:sz w:val="24"/>
          <w:szCs w:val="24"/>
        </w:rPr>
        <w:t>Сроки и этапы реализации Подпрограммы:</w:t>
      </w:r>
    </w:p>
    <w:p w14:paraId="45433F34" w14:textId="77777777" w:rsidR="00A35963" w:rsidRDefault="00A35963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DC8DE0" w14:textId="258CC08E" w:rsidR="00C116E0" w:rsidRPr="00B5073F" w:rsidRDefault="00F66B06" w:rsidP="00C06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Подпрограмма</w:t>
      </w:r>
      <w:r w:rsidR="00C06804">
        <w:rPr>
          <w:rFonts w:ascii="Times New Roman" w:hAnsi="Times New Roman" w:cs="Times New Roman"/>
          <w:sz w:val="24"/>
          <w:szCs w:val="24"/>
        </w:rPr>
        <w:t xml:space="preserve"> реализуется в 2023</w:t>
      </w:r>
      <w:r w:rsidR="00C116E0" w:rsidRPr="00B5073F">
        <w:rPr>
          <w:rFonts w:ascii="Times New Roman" w:hAnsi="Times New Roman" w:cs="Times New Roman"/>
          <w:sz w:val="24"/>
          <w:szCs w:val="24"/>
        </w:rPr>
        <w:t>-20</w:t>
      </w:r>
      <w:r w:rsidR="00054177">
        <w:rPr>
          <w:rFonts w:ascii="Times New Roman" w:hAnsi="Times New Roman" w:cs="Times New Roman"/>
          <w:sz w:val="24"/>
          <w:szCs w:val="24"/>
        </w:rPr>
        <w:t>2</w:t>
      </w:r>
      <w:r w:rsidR="00C06804">
        <w:rPr>
          <w:rFonts w:ascii="Times New Roman" w:hAnsi="Times New Roman" w:cs="Times New Roman"/>
          <w:sz w:val="24"/>
          <w:szCs w:val="24"/>
        </w:rPr>
        <w:t>6</w:t>
      </w:r>
      <w:r w:rsidRPr="00B5073F">
        <w:rPr>
          <w:rFonts w:ascii="Times New Roman" w:hAnsi="Times New Roman" w:cs="Times New Roman"/>
          <w:sz w:val="24"/>
          <w:szCs w:val="24"/>
        </w:rPr>
        <w:t xml:space="preserve"> </w:t>
      </w:r>
      <w:r w:rsidR="00C116E0" w:rsidRPr="00B5073F">
        <w:rPr>
          <w:rFonts w:ascii="Times New Roman" w:hAnsi="Times New Roman" w:cs="Times New Roman"/>
          <w:sz w:val="24"/>
          <w:szCs w:val="24"/>
        </w:rPr>
        <w:t xml:space="preserve">годах в один этап. </w:t>
      </w:r>
    </w:p>
    <w:p w14:paraId="0B3B9801" w14:textId="77777777" w:rsidR="00C116E0" w:rsidRPr="00B5073F" w:rsidRDefault="00C116E0" w:rsidP="00C068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Сроки проведения мероприятий </w:t>
      </w:r>
      <w:r w:rsidR="00F66B06" w:rsidRPr="00B5073F">
        <w:rPr>
          <w:rFonts w:ascii="Times New Roman" w:hAnsi="Times New Roman" w:cs="Times New Roman"/>
          <w:sz w:val="24"/>
          <w:szCs w:val="24"/>
        </w:rPr>
        <w:t>Подпрограммы</w:t>
      </w:r>
      <w:r w:rsidRPr="00B5073F">
        <w:rPr>
          <w:rFonts w:ascii="Times New Roman" w:hAnsi="Times New Roman" w:cs="Times New Roman"/>
          <w:sz w:val="24"/>
          <w:szCs w:val="24"/>
        </w:rPr>
        <w:t xml:space="preserve"> предусмотрены системой </w:t>
      </w:r>
      <w:r w:rsidR="00F66B06" w:rsidRPr="00B5073F">
        <w:rPr>
          <w:rFonts w:ascii="Times New Roman" w:hAnsi="Times New Roman" w:cs="Times New Roman"/>
          <w:sz w:val="24"/>
          <w:szCs w:val="24"/>
        </w:rPr>
        <w:t xml:space="preserve">подпрограммных </w:t>
      </w:r>
      <w:r w:rsidRPr="00B5073F">
        <w:rPr>
          <w:rFonts w:ascii="Times New Roman" w:hAnsi="Times New Roman" w:cs="Times New Roman"/>
          <w:sz w:val="24"/>
          <w:szCs w:val="24"/>
        </w:rPr>
        <w:t>мероприятий</w:t>
      </w:r>
      <w:r w:rsidR="00F66B06" w:rsidRPr="00B5073F">
        <w:rPr>
          <w:rFonts w:ascii="Times New Roman" w:hAnsi="Times New Roman" w:cs="Times New Roman"/>
          <w:sz w:val="24"/>
          <w:szCs w:val="24"/>
        </w:rPr>
        <w:t>.</w:t>
      </w:r>
    </w:p>
    <w:p w14:paraId="084318BC" w14:textId="77777777" w:rsidR="00E13BFD" w:rsidRPr="00B5073F" w:rsidRDefault="00E13BFD" w:rsidP="00C116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8AAE2" w14:textId="256900F6" w:rsidR="00E13BFD" w:rsidRDefault="00E13BFD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35963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основных мероприятий Подпрограммы </w:t>
      </w:r>
    </w:p>
    <w:p w14:paraId="07EAC627" w14:textId="77777777" w:rsidR="00C06804" w:rsidRPr="00A35963" w:rsidRDefault="00C06804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0E5F74" w14:textId="133F0922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C06804" w:rsidRPr="008A14DD">
        <w:rPr>
          <w:rFonts w:ascii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hAnsi="Times New Roman" w:cs="Times New Roman"/>
          <w:sz w:val="24"/>
          <w:szCs w:val="24"/>
        </w:rPr>
        <w:t>.</w:t>
      </w:r>
    </w:p>
    <w:p w14:paraId="0B70C62D" w14:textId="20A15DC7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006F6872" w14:textId="77777777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4D068474" w14:textId="77777777" w:rsidR="00E13BFD" w:rsidRPr="008A14DD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1421F9" w14:textId="77777777" w:rsidR="00E13BFD" w:rsidRPr="00B5073F" w:rsidRDefault="00E13BFD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72A7FA9B" w14:textId="77777777" w:rsidR="00E13BFD" w:rsidRPr="00B5073F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145F6DC" w14:textId="77777777" w:rsidR="00E13BFD" w:rsidRPr="008A14DD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4DD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641C14C9" w14:textId="77777777" w:rsidR="00C42D7C" w:rsidRPr="008A14DD" w:rsidRDefault="00921DE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42D7C" w:rsidRPr="008A14DD">
        <w:rPr>
          <w:rFonts w:ascii="Times New Roman" w:eastAsia="Calibri" w:hAnsi="Times New Roman" w:cs="Times New Roman"/>
          <w:sz w:val="24"/>
          <w:szCs w:val="24"/>
        </w:rPr>
        <w:t>Доля руководящего состава и должностных лиц, прошедших (</w:t>
      </w:r>
      <w:r w:rsidRPr="008A14DD">
        <w:rPr>
          <w:rFonts w:ascii="Times New Roman" w:eastAsia="Calibri" w:hAnsi="Times New Roman" w:cs="Times New Roman"/>
          <w:sz w:val="24"/>
          <w:szCs w:val="24"/>
        </w:rPr>
        <w:t>в</w:t>
      </w:r>
      <w:r w:rsidR="00C42D7C" w:rsidRPr="008A14DD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году), обучение по вопросам гражданской обороны, защите от чрезвычайных ситуаций и террористических акций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до 100%;</w:t>
      </w:r>
    </w:p>
    <w:p w14:paraId="1DB11B58" w14:textId="77777777" w:rsidR="00C42D7C" w:rsidRPr="008A14DD" w:rsidRDefault="00C42D7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Непосредственный результат:</w:t>
      </w:r>
    </w:p>
    <w:p w14:paraId="2E72B96A" w14:textId="744E2534" w:rsidR="00C42D7C" w:rsidRPr="008A14DD" w:rsidRDefault="00C42D7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-Подготовлено лиц из числа руководящего состава, должностных лиц, специалистов ГО и ЧС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 100%</w:t>
      </w:r>
      <w:r w:rsidR="009505C7" w:rsidRPr="008A14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3FE510" w14:textId="77777777" w:rsidR="00C42D7C" w:rsidRPr="008A14DD" w:rsidRDefault="00C42D7C" w:rsidP="00C42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34A36" w14:textId="77777777" w:rsidR="00E13BFD" w:rsidRDefault="00E13BFD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882EAAF" w14:textId="30EE63AF" w:rsidR="00E13BFD" w:rsidRPr="00231362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Объемы финансирования по подпрограмме будут ежегодно уточняться исходя из возможностей бюджета </w:t>
      </w:r>
      <w:r w:rsidR="00CA01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31362">
        <w:rPr>
          <w:rFonts w:ascii="Times New Roman" w:hAnsi="Times New Roman" w:cs="Times New Roman"/>
          <w:sz w:val="24"/>
          <w:szCs w:val="24"/>
        </w:rPr>
        <w:t>на соответствующий период.</w:t>
      </w:r>
    </w:p>
    <w:p w14:paraId="51723016" w14:textId="4472FA7D" w:rsidR="00E13BFD" w:rsidRPr="00231362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 w:rsidR="00515113">
        <w:rPr>
          <w:rFonts w:ascii="Times New Roman" w:hAnsi="Times New Roman" w:cs="Times New Roman"/>
          <w:sz w:val="24"/>
          <w:szCs w:val="24"/>
        </w:rPr>
        <w:t>4</w:t>
      </w:r>
      <w:r w:rsidRPr="00231362">
        <w:rPr>
          <w:rFonts w:ascii="Times New Roman" w:hAnsi="Times New Roman" w:cs="Times New Roman"/>
          <w:sz w:val="24"/>
          <w:szCs w:val="24"/>
        </w:rPr>
        <w:t xml:space="preserve"> и </w:t>
      </w:r>
      <w:r w:rsidR="00515113">
        <w:rPr>
          <w:rFonts w:ascii="Times New Roman" w:hAnsi="Times New Roman" w:cs="Times New Roman"/>
          <w:sz w:val="24"/>
          <w:szCs w:val="24"/>
        </w:rPr>
        <w:t>5</w:t>
      </w:r>
      <w:r w:rsidRPr="0023136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24ABA737" w14:textId="77777777" w:rsidR="008A158C" w:rsidRDefault="008A158C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83AC00C" w14:textId="77777777" w:rsidR="00E13BFD" w:rsidRPr="00231362" w:rsidRDefault="00E13BFD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30E668BF" w14:textId="19DB77C0" w:rsidR="00E13BFD" w:rsidRPr="00231362" w:rsidRDefault="00E13BFD" w:rsidP="00CA0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lastRenderedPageBreak/>
        <w:t>Основными рисками реализации Подпрограммы, которыми может управлять администрация Вет</w:t>
      </w:r>
      <w:r w:rsidR="00515113"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CA0135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124D3FCE" w14:textId="77777777" w:rsidR="00E13BFD" w:rsidRPr="00B5073F" w:rsidRDefault="0051511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3BFD" w:rsidRPr="00B5073F">
        <w:rPr>
          <w:rFonts w:ascii="Times New Roman" w:hAnsi="Times New Roman" w:cs="Times New Roman"/>
          <w:sz w:val="24"/>
          <w:szCs w:val="24"/>
        </w:rPr>
        <w:t>Сокращение объемов финансирования Программы из районного бюджета.</w:t>
      </w:r>
    </w:p>
    <w:p w14:paraId="38958233" w14:textId="77777777" w:rsidR="00E13BFD" w:rsidRPr="00B5073F" w:rsidRDefault="00A3596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3BFD" w:rsidRPr="00B5073F">
        <w:rPr>
          <w:rFonts w:ascii="Times New Roman" w:hAnsi="Times New Roman" w:cs="Times New Roman"/>
          <w:sz w:val="24"/>
          <w:szCs w:val="24"/>
        </w:rPr>
        <w:t xml:space="preserve">Изменение законодательства, регламентирующего требования </w:t>
      </w:r>
      <w:r w:rsidR="00E13BFD" w:rsidRPr="00B5073F">
        <w:rPr>
          <w:rFonts w:ascii="Times New Roman" w:eastAsia="Calibri" w:hAnsi="Times New Roman" w:cs="Times New Roman"/>
          <w:sz w:val="24"/>
          <w:szCs w:val="24"/>
        </w:rPr>
        <w:t xml:space="preserve">в области профилактики терроризма и экстремизма. </w:t>
      </w:r>
    </w:p>
    <w:p w14:paraId="5AB0B97D" w14:textId="77777777" w:rsidR="00E13BFD" w:rsidRPr="00B5073F" w:rsidRDefault="0051511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13BFD" w:rsidRPr="00B5073F">
        <w:rPr>
          <w:rFonts w:ascii="Times New Roman" w:hAnsi="Times New Roman" w:cs="Times New Roman"/>
          <w:sz w:val="24"/>
          <w:szCs w:val="24"/>
        </w:rPr>
        <w:t>Рост инфляции, существенно выходящий за пределы прогнозных оценок.</w:t>
      </w:r>
    </w:p>
    <w:p w14:paraId="48C8DDE1" w14:textId="77777777" w:rsidR="009E4E78" w:rsidRPr="00B5073F" w:rsidRDefault="009E4E78" w:rsidP="009E4E78">
      <w:pPr>
        <w:pStyle w:val="ab"/>
        <w:tabs>
          <w:tab w:val="left" w:pos="709"/>
        </w:tabs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4E909" w14:textId="7990F46F" w:rsidR="00766B7F" w:rsidRPr="00766B7F" w:rsidRDefault="00231362" w:rsidP="0076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B1">
        <w:rPr>
          <w:rFonts w:ascii="Times New Roman" w:hAnsi="Times New Roman" w:cs="Times New Roman"/>
          <w:b/>
          <w:sz w:val="24"/>
          <w:szCs w:val="24"/>
        </w:rPr>
        <w:t>3.</w:t>
      </w:r>
      <w:r w:rsidR="00CA0135">
        <w:rPr>
          <w:rFonts w:ascii="Times New Roman" w:hAnsi="Times New Roman" w:cs="Times New Roman"/>
          <w:b/>
          <w:sz w:val="24"/>
          <w:szCs w:val="24"/>
        </w:rPr>
        <w:t>3</w:t>
      </w:r>
      <w:r w:rsidRPr="00C903B1">
        <w:rPr>
          <w:rFonts w:ascii="Times New Roman" w:hAnsi="Times New Roman" w:cs="Times New Roman"/>
          <w:b/>
          <w:sz w:val="24"/>
          <w:szCs w:val="24"/>
        </w:rPr>
        <w:t>.</w:t>
      </w:r>
      <w:r w:rsidR="003C71B3" w:rsidRPr="00C90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CA0135">
        <w:rPr>
          <w:rFonts w:ascii="Times New Roman" w:hAnsi="Times New Roman" w:cs="Times New Roman"/>
          <w:b/>
          <w:sz w:val="24"/>
          <w:szCs w:val="24"/>
        </w:rPr>
        <w:t>3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 xml:space="preserve"> «Защита населения от чрезвычайных ситуаций</w:t>
      </w:r>
      <w:r w:rsidR="00FA3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56D" w:rsidRPr="00FA356D">
        <w:rPr>
          <w:rFonts w:ascii="Times New Roman" w:hAnsi="Times New Roman" w:cs="Times New Roman"/>
          <w:b/>
          <w:sz w:val="24"/>
          <w:szCs w:val="24"/>
        </w:rPr>
        <w:t>и обеспечение безопасности людей на водных объектах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>»</w:t>
      </w:r>
    </w:p>
    <w:p w14:paraId="3A9CF87A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05C7">
        <w:rPr>
          <w:rFonts w:ascii="Times New Roman" w:hAnsi="Times New Roman" w:cs="Times New Roman"/>
          <w:sz w:val="24"/>
          <w:szCs w:val="24"/>
        </w:rPr>
        <w:t>(Далее - Подпрограмма)</w:t>
      </w:r>
    </w:p>
    <w:p w14:paraId="5F0F59AB" w14:textId="77777777" w:rsidR="00AF49FC" w:rsidRP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20912E15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778, от 29.12.2023г. №1029, от 05.02.2024г. №91, от 15.04.2024г. №274</w:t>
      </w:r>
      <w:r w:rsidR="00AF49FC" w:rsidRPr="009D7E3D">
        <w:rPr>
          <w:i/>
          <w:sz w:val="18"/>
          <w:szCs w:val="18"/>
        </w:rPr>
        <w:t>,от 12.07.2024г. №499</w:t>
      </w:r>
      <w:r w:rsidR="009D7E3D" w:rsidRPr="009D7E3D">
        <w:rPr>
          <w:i/>
          <w:sz w:val="18"/>
          <w:szCs w:val="18"/>
        </w:rPr>
        <w:t>,</w:t>
      </w:r>
    </w:p>
    <w:p w14:paraId="7D0679EB" w14:textId="3D0AB9FA" w:rsidR="00673410" w:rsidRPr="008413FB" w:rsidRDefault="009D7E3D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>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063D97A1" w14:textId="77777777" w:rsidR="009D5A0B" w:rsidRDefault="009D5A0B" w:rsidP="003C71B3">
      <w:pPr>
        <w:pStyle w:val="ab"/>
        <w:autoSpaceDE w:val="0"/>
        <w:autoSpaceDN w:val="0"/>
        <w:adjustRightInd w:val="0"/>
        <w:spacing w:after="0" w:line="240" w:lineRule="auto"/>
        <w:ind w:left="142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</w:p>
    <w:p w14:paraId="03EEABBF" w14:textId="77777777" w:rsidR="00766B7F" w:rsidRDefault="00766B7F" w:rsidP="00766B7F">
      <w:pPr>
        <w:tabs>
          <w:tab w:val="left" w:pos="3075"/>
          <w:tab w:val="left" w:pos="4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7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4A3377B1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43C46DC5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778, от 29.12.2023г. №1029,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 xml:space="preserve">, </w:t>
      </w:r>
    </w:p>
    <w:p w14:paraId="35193B73" w14:textId="52678069" w:rsidR="00673410" w:rsidRPr="00673410" w:rsidRDefault="009D7E3D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14.10.2024г. №745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, 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)</w:t>
      </w:r>
    </w:p>
    <w:p w14:paraId="5D479B4D" w14:textId="77777777" w:rsidR="00AF49FC" w:rsidRPr="00AF49FC" w:rsidRDefault="00AF49FC" w:rsidP="00AF49FC">
      <w:pPr>
        <w:pStyle w:val="ae"/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766B7F" w:rsidRPr="00766B7F" w14:paraId="1E4B25DC" w14:textId="77777777" w:rsidTr="00FF7788">
        <w:tc>
          <w:tcPr>
            <w:tcW w:w="2802" w:type="dxa"/>
          </w:tcPr>
          <w:p w14:paraId="763F70F6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</w:t>
            </w:r>
            <w:r w:rsidR="003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6520" w:type="dxa"/>
          </w:tcPr>
          <w:p w14:paraId="7ADD7E81" w14:textId="5F2F0BFE" w:rsidR="00766B7F" w:rsidRPr="00766B7F" w:rsidRDefault="00766B7F" w:rsidP="00CA013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CA013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766B7F" w14:paraId="7F009205" w14:textId="77777777" w:rsidTr="00FF7788">
        <w:tc>
          <w:tcPr>
            <w:tcW w:w="2802" w:type="dxa"/>
          </w:tcPr>
          <w:p w14:paraId="43F81A4D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</w:tcPr>
          <w:p w14:paraId="2015CA5A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66B7F" w:rsidRPr="00766B7F" w14:paraId="78D9A9E1" w14:textId="77777777" w:rsidTr="00FF7788">
        <w:tc>
          <w:tcPr>
            <w:tcW w:w="2802" w:type="dxa"/>
          </w:tcPr>
          <w:p w14:paraId="53EEB3EA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</w:tcPr>
          <w:p w14:paraId="0778F9A5" w14:textId="77777777" w:rsidR="00335106" w:rsidRPr="00335106" w:rsidRDefault="00335106" w:rsidP="00335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населения от опасностей, возникающих при чрезвычайных ситуаци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  <w:p w14:paraId="470DD60E" w14:textId="3757EF56" w:rsidR="00766B7F" w:rsidRPr="00766B7F" w:rsidRDefault="00335106" w:rsidP="00CA0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условий для безопасной жизнедеятельности и устойчивого социально- экономического развития 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 xml:space="preserve">Ветлужского муниципального </w:t>
            </w:r>
            <w:r w:rsidR="00CA013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766B7F" w14:paraId="3D4E0680" w14:textId="77777777" w:rsidTr="00FF7788">
        <w:tc>
          <w:tcPr>
            <w:tcW w:w="2802" w:type="dxa"/>
          </w:tcPr>
          <w:p w14:paraId="515711ED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</w:tcPr>
          <w:p w14:paraId="14578E3D" w14:textId="77777777" w:rsidR="00D23554" w:rsidRPr="00D23554" w:rsidRDefault="00D23554" w:rsidP="00D23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D23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снижения гибели людей, в том числе детей, на водных объектах Нижегородской области посредством содействия в организации мест массового отдыха населения на воде, оборудования на них общественных спасательных постов, подготовки и переподготовки матросов-спасателей.</w:t>
            </w:r>
          </w:p>
          <w:p w14:paraId="7DF8652A" w14:textId="77777777" w:rsidR="00766B7F" w:rsidRPr="00766B7F" w:rsidRDefault="00D23554" w:rsidP="00D23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23554">
              <w:rPr>
                <w:rFonts w:ascii="Times New Roman" w:hAnsi="Times New Roman" w:cs="Times New Roman"/>
                <w:sz w:val="24"/>
                <w:szCs w:val="24"/>
              </w:rPr>
              <w:t>редотвращение и снижение негативного воздействия опасных и неблагоприятных метеорологических (шквалы, смерчи, сильные ливни, грозы, град, сильные снегопады) и гидрологических (наводнения, подтопления, обмеления, ледовые явления) явлений на население и территории Нижегородской области</w:t>
            </w:r>
          </w:p>
        </w:tc>
      </w:tr>
      <w:tr w:rsidR="00766B7F" w:rsidRPr="00766B7F" w14:paraId="62CFF0C1" w14:textId="77777777" w:rsidTr="00FF7788">
        <w:tc>
          <w:tcPr>
            <w:tcW w:w="2802" w:type="dxa"/>
          </w:tcPr>
          <w:p w14:paraId="755C3B48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20" w:type="dxa"/>
          </w:tcPr>
          <w:p w14:paraId="6E5B30BD" w14:textId="0DFCF415" w:rsidR="00766B7F" w:rsidRPr="00766B7F" w:rsidRDefault="00CA0135" w:rsidP="00766B7F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766B7F"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054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66B7F"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B7F"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годы.</w:t>
            </w:r>
          </w:p>
          <w:p w14:paraId="3B69BEF8" w14:textId="5F607E52" w:rsidR="00766B7F" w:rsidRPr="00766B7F" w:rsidRDefault="00766B7F" w:rsidP="00CA013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реализуется в один этап.</w:t>
            </w: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5F5A" w:rsidRPr="00766B7F" w14:paraId="066C0FAB" w14:textId="77777777" w:rsidTr="00FF7788">
        <w:tc>
          <w:tcPr>
            <w:tcW w:w="2802" w:type="dxa"/>
          </w:tcPr>
          <w:p w14:paraId="5E5412F3" w14:textId="6A56D1EC" w:rsidR="00765F5A" w:rsidRPr="00766B7F" w:rsidRDefault="00765F5A" w:rsidP="00131D50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Подпрограммы за счет средств районного бюджета (с разбивкой по </w:t>
            </w:r>
            <w:r w:rsidRPr="0076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годам)</w:t>
            </w:r>
            <w:r w:rsidRPr="00766B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</w:p>
        </w:tc>
        <w:tc>
          <w:tcPr>
            <w:tcW w:w="6520" w:type="dxa"/>
          </w:tcPr>
          <w:p w14:paraId="299047DB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ассигнований бюджета на реализацию Подпрограммы 3 на период 2023 - 2026 годы – 40822,9       тыс. рублей, в том числе:</w:t>
            </w:r>
          </w:p>
          <w:p w14:paraId="1F215DC0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2023 год -  6423,8 тыс. рублей;   </w:t>
            </w:r>
          </w:p>
          <w:p w14:paraId="5E164346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2024 год -  7959,0 тыс. рублей;</w:t>
            </w:r>
          </w:p>
          <w:p w14:paraId="171FBAEF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 -  13386,3 тыс. рублей;</w:t>
            </w:r>
          </w:p>
          <w:p w14:paraId="61FEC8D9" w14:textId="375328E2" w:rsidR="00765F5A" w:rsidRPr="00766B7F" w:rsidRDefault="00B73B6C" w:rsidP="00B73B6C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2026 год  -  13053,8 тыс. рублей.</w:t>
            </w:r>
            <w:bookmarkStart w:id="6" w:name="_GoBack"/>
            <w:bookmarkEnd w:id="6"/>
          </w:p>
        </w:tc>
      </w:tr>
      <w:tr w:rsidR="00766B7F" w:rsidRPr="00766B7F" w14:paraId="7709555D" w14:textId="77777777" w:rsidTr="00FF7788">
        <w:tc>
          <w:tcPr>
            <w:tcW w:w="2802" w:type="dxa"/>
            <w:vMerge w:val="restart"/>
          </w:tcPr>
          <w:p w14:paraId="7AA1B6A2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Подпрограммы и показатели непосредственных результатов</w:t>
            </w:r>
          </w:p>
        </w:tc>
        <w:tc>
          <w:tcPr>
            <w:tcW w:w="6520" w:type="dxa"/>
          </w:tcPr>
          <w:p w14:paraId="28E868CD" w14:textId="77777777" w:rsidR="00766B7F" w:rsidRPr="00600E73" w:rsidRDefault="00766B7F" w:rsidP="0005417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>Количество выездов на чрезвычайные ситуации и происшествия от уровня 201</w:t>
            </w:r>
            <w:r w:rsidR="00054177" w:rsidRPr="00600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 xml:space="preserve"> года 98%</w:t>
            </w:r>
          </w:p>
        </w:tc>
      </w:tr>
      <w:tr w:rsidR="00766B7F" w:rsidRPr="00766B7F" w14:paraId="4E2DD1C8" w14:textId="77777777" w:rsidTr="00FF7788">
        <w:tc>
          <w:tcPr>
            <w:tcW w:w="2802" w:type="dxa"/>
            <w:vMerge/>
          </w:tcPr>
          <w:p w14:paraId="3C1CC945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76238E7" w14:textId="77777777" w:rsidR="00766B7F" w:rsidRPr="00600E73" w:rsidRDefault="00766B7F" w:rsidP="00766B7F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>Доля людей, спасенных при чрезвычайных ситуациях и происшествиях, от количества людей, оказавшихся в зоне бедствия 100%</w:t>
            </w:r>
          </w:p>
        </w:tc>
      </w:tr>
      <w:tr w:rsidR="00766B7F" w:rsidRPr="00766B7F" w14:paraId="55544FDD" w14:textId="77777777" w:rsidTr="00FF7788">
        <w:tc>
          <w:tcPr>
            <w:tcW w:w="2802" w:type="dxa"/>
            <w:vMerge/>
          </w:tcPr>
          <w:p w14:paraId="4ED5B3A8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75A113D" w14:textId="6172652E" w:rsidR="00766B7F" w:rsidRPr="00766B7F" w:rsidRDefault="00766B7F" w:rsidP="00CA0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Заблаговременность прогноза неблагоприятных гидрометеорологических явлений</w:t>
            </w:r>
            <w:r w:rsidR="009505C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до </w:t>
            </w: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 часа</w:t>
            </w:r>
          </w:p>
        </w:tc>
      </w:tr>
      <w:tr w:rsidR="00766B7F" w:rsidRPr="00766B7F" w14:paraId="47C2A385" w14:textId="77777777" w:rsidTr="00FF7788">
        <w:tc>
          <w:tcPr>
            <w:tcW w:w="2802" w:type="dxa"/>
            <w:vMerge/>
          </w:tcPr>
          <w:p w14:paraId="1E88B11F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5AA040" w14:textId="0B18F7C6" w:rsidR="00766B7F" w:rsidRPr="00766B7F" w:rsidRDefault="00766B7F" w:rsidP="00766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Время, необходимое для принятия решений и проведения превентивных мероприятий </w:t>
            </w:r>
            <w:r w:rsidR="00854DE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 0,5</w:t>
            </w: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час</w:t>
            </w:r>
            <w:r w:rsidR="00854DE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8A14D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</w:tbl>
    <w:p w14:paraId="5BAC1B0E" w14:textId="77777777" w:rsidR="00CA0135" w:rsidRDefault="00CA0135" w:rsidP="008A14DD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14:paraId="7D8C13E7" w14:textId="0EC3BCF1" w:rsidR="00766B7F" w:rsidRDefault="00766B7F" w:rsidP="00766B7F">
      <w:pPr>
        <w:tabs>
          <w:tab w:val="left" w:pos="29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 xml:space="preserve">Текущие проблемы в области </w:t>
      </w:r>
      <w:r w:rsidR="003F4186">
        <w:rPr>
          <w:rStyle w:val="aa"/>
          <w:rFonts w:ascii="Times New Roman" w:hAnsi="Times New Roman" w:cs="Times New Roman"/>
          <w:b/>
          <w:sz w:val="24"/>
          <w:szCs w:val="24"/>
        </w:rPr>
        <w:t xml:space="preserve">защиты населения от чрезвычайных ситуаций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 xml:space="preserve">на территории Ветлужского муниципального </w:t>
      </w:r>
      <w:r w:rsidR="00DE66CC">
        <w:rPr>
          <w:rStyle w:val="aa"/>
          <w:rFonts w:ascii="Times New Roman" w:hAnsi="Times New Roman" w:cs="Times New Roman"/>
          <w:b/>
          <w:sz w:val="24"/>
          <w:szCs w:val="24"/>
        </w:rPr>
        <w:t>округа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.</w:t>
      </w:r>
    </w:p>
    <w:p w14:paraId="3C932D86" w14:textId="57E623B2" w:rsidR="00766B7F" w:rsidRPr="00D61897" w:rsidRDefault="00766B7F" w:rsidP="008A14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1897">
        <w:rPr>
          <w:rFonts w:ascii="Times New Roman" w:hAnsi="Times New Roman" w:cs="Times New Roman"/>
          <w:b/>
          <w:sz w:val="24"/>
          <w:szCs w:val="24"/>
        </w:rPr>
        <w:t>Содержание проблемы</w:t>
      </w:r>
    </w:p>
    <w:p w14:paraId="75464D49" w14:textId="77777777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>Сферой реализации подпрограммы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объектах.</w:t>
      </w:r>
    </w:p>
    <w:p w14:paraId="250FE108" w14:textId="1B94A153" w:rsid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DE66C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опасных геологических процессов,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350288AF" w14:textId="6B86FDDD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бюджета создана Единая дежурно-диспетчерская служба с общей численностью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штатных единиц. </w:t>
      </w:r>
    </w:p>
    <w:p w14:paraId="3D4266BC" w14:textId="77777777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14:paraId="376C06E0" w14:textId="1C8ADF66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Исходя из существующих угроз, в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требуется достаточное финансирование для поддержания в постоянной готовности противопожарных и спасательных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>, оснащение их современной техникой и оборудованием.</w:t>
      </w:r>
    </w:p>
    <w:p w14:paraId="46508B47" w14:textId="6E3740DE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направлена на обеспечение и повышение уровня защищенности населения и территории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характера, пожарной безопасности и безопасности людей на водных объектах.</w:t>
      </w:r>
    </w:p>
    <w:p w14:paraId="1AFBFCB6" w14:textId="77777777" w:rsidR="00054177" w:rsidRDefault="00054177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1A8465" w14:textId="77777777" w:rsidR="00766B7F" w:rsidRPr="00D61897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1897">
        <w:rPr>
          <w:rFonts w:ascii="Times New Roman" w:hAnsi="Times New Roman" w:cs="Times New Roman"/>
          <w:b/>
          <w:sz w:val="24"/>
          <w:szCs w:val="24"/>
        </w:rPr>
        <w:t>Сроки и этапы реализации Подпрограммы</w:t>
      </w:r>
    </w:p>
    <w:p w14:paraId="2455EBF6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F4A0AF8" w14:textId="0553BA79" w:rsidR="00766B7F" w:rsidRDefault="00766B7F" w:rsidP="0076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</w:t>
      </w:r>
      <w:r w:rsidR="0082790C">
        <w:rPr>
          <w:rFonts w:ascii="Times New Roman" w:hAnsi="Times New Roman" w:cs="Times New Roman"/>
          <w:sz w:val="24"/>
          <w:szCs w:val="24"/>
        </w:rPr>
        <w:t>грамма рассчитана на 4 года: 2023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  <w:r w:rsidR="00054177">
        <w:rPr>
          <w:rFonts w:ascii="Times New Roman" w:hAnsi="Times New Roman" w:cs="Times New Roman"/>
          <w:sz w:val="24"/>
          <w:szCs w:val="24"/>
        </w:rPr>
        <w:t>2</w:t>
      </w:r>
      <w:r w:rsidR="008279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6939454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осуществляется в один этап.</w:t>
      </w:r>
    </w:p>
    <w:p w14:paraId="06AE11E4" w14:textId="77777777" w:rsidR="00766B7F" w:rsidRDefault="00766B7F" w:rsidP="00766B7F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14:paraId="5EF11438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362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основных мероприятий Подпрограммы </w:t>
      </w:r>
    </w:p>
    <w:p w14:paraId="61A1919E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0E5C3C1C" w14:textId="1A85A8B8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82790C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.</w:t>
      </w:r>
    </w:p>
    <w:p w14:paraId="037AAC42" w14:textId="4545469D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</w:t>
      </w:r>
      <w:r w:rsidRPr="00231362">
        <w:rPr>
          <w:rFonts w:ascii="Times New Roman" w:hAnsi="Times New Roman" w:cs="Times New Roman"/>
          <w:sz w:val="24"/>
          <w:szCs w:val="24"/>
        </w:rPr>
        <w:lastRenderedPageBreak/>
        <w:t>мероприятия Подпрограммы.</w:t>
      </w:r>
    </w:p>
    <w:p w14:paraId="142F084A" w14:textId="77777777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6B5DCE14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B7D53F" w14:textId="77777777" w:rsidR="00766B7F" w:rsidRPr="00B5073F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3879826C" w14:textId="77777777" w:rsidR="00766B7F" w:rsidRPr="00B5073F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88D3656" w14:textId="0802541E" w:rsidR="00766B7F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73F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068FBF0C" w14:textId="56A389DA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Количество выездов на чрезвычайные ситуации и происшествия от уровня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- 96%</w:t>
      </w:r>
      <w:r w:rsidR="002642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0D4AC" w14:textId="3B9F6242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Доля людей, спасенных при чрезвычайных ситуациях и происшествиях, от количества людей, оказавшихся в зоне бедствия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-100%</w:t>
      </w:r>
      <w:r w:rsidR="002642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0BB5DB" w14:textId="6DD7E921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Заблаговременность прогноза неблагоприятных гидрометеорологических явлений</w:t>
      </w:r>
      <w:r w:rsidR="00BE7AAE">
        <w:rPr>
          <w:rFonts w:ascii="Times New Roman" w:hAnsi="Times New Roman" w:cs="Times New Roman"/>
          <w:bCs/>
          <w:sz w:val="24"/>
          <w:szCs w:val="24"/>
        </w:rPr>
        <w:t>-1 час.</w:t>
      </w:r>
    </w:p>
    <w:p w14:paraId="484C7790" w14:textId="77777777" w:rsidR="00BE7AAE" w:rsidRPr="00BE7AAE" w:rsidRDefault="00BE7AAE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AAE">
        <w:rPr>
          <w:rFonts w:ascii="Times New Roman" w:hAnsi="Times New Roman" w:cs="Times New Roman"/>
          <w:bCs/>
          <w:sz w:val="24"/>
          <w:szCs w:val="24"/>
        </w:rPr>
        <w:t>Непосредственный результат</w:t>
      </w:r>
    </w:p>
    <w:p w14:paraId="5C61B27A" w14:textId="12363C6B" w:rsid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Время, необходимое для принятия решений и проведения превентивных мероприятий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-1 час.</w:t>
      </w:r>
    </w:p>
    <w:p w14:paraId="13B0B1F3" w14:textId="30DEAEB6" w:rsidR="00766B7F" w:rsidRDefault="00766B7F" w:rsidP="00766B7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A76BA6" w14:textId="2F591834" w:rsidR="00766B7F" w:rsidRPr="00231362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Объемы финансирования по подпрограмме будут ежегодно уточняться исходя из возможностей бюджета</w:t>
      </w:r>
      <w:r w:rsidR="00BE7AAE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231362">
        <w:rPr>
          <w:rFonts w:ascii="Times New Roman" w:hAnsi="Times New Roman" w:cs="Times New Roman"/>
          <w:sz w:val="24"/>
          <w:szCs w:val="24"/>
        </w:rPr>
        <w:t xml:space="preserve"> на соответствующий период.</w:t>
      </w:r>
    </w:p>
    <w:p w14:paraId="6563D23F" w14:textId="1512017C" w:rsidR="0048220E" w:rsidRDefault="00766B7F" w:rsidP="008A1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136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A14DD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32F4496B" w14:textId="77777777" w:rsidR="008A14DD" w:rsidRPr="008A14DD" w:rsidRDefault="008A14DD" w:rsidP="008A1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59B8B" w14:textId="77777777" w:rsidR="00766B7F" w:rsidRPr="00231362" w:rsidRDefault="00766B7F" w:rsidP="00766B7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3DAD0979" w14:textId="7952F504" w:rsidR="00766B7F" w:rsidRPr="00231362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Основными рисками реализации Подпрограммы, которыми может управлять администрация Вет</w:t>
      </w:r>
      <w:r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82790C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325148F7" w14:textId="673FB061" w:rsidR="00766B7F" w:rsidRPr="00B5073F" w:rsidRDefault="00766B7F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1. Сокращение объемов финансирования Программы из бюджета</w:t>
      </w:r>
      <w:r w:rsidR="008279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5073F">
        <w:rPr>
          <w:rFonts w:ascii="Times New Roman" w:hAnsi="Times New Roman" w:cs="Times New Roman"/>
          <w:sz w:val="24"/>
          <w:szCs w:val="24"/>
        </w:rPr>
        <w:t>.</w:t>
      </w:r>
    </w:p>
    <w:p w14:paraId="7368F5AF" w14:textId="77777777" w:rsidR="00766B7F" w:rsidRDefault="00766B7F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2. Изменение законодательства, регламентирующего требования </w:t>
      </w:r>
      <w:r w:rsidRPr="00B5073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Pr="00C93C4E">
        <w:rPr>
          <w:rStyle w:val="aa"/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Style w:val="aa"/>
          <w:rFonts w:ascii="Times New Roman" w:hAnsi="Times New Roman" w:cs="Times New Roman"/>
          <w:sz w:val="24"/>
          <w:szCs w:val="24"/>
        </w:rPr>
        <w:t>безопасности дорожного движения.</w:t>
      </w:r>
    </w:p>
    <w:p w14:paraId="2C0505D6" w14:textId="32A2CE19" w:rsidR="00766B7F" w:rsidRDefault="00766B7F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73F">
        <w:rPr>
          <w:rFonts w:ascii="Times New Roman" w:hAnsi="Times New Roman" w:cs="Times New Roman"/>
          <w:sz w:val="24"/>
          <w:szCs w:val="24"/>
        </w:rPr>
        <w:t>Рост инфляции, существенно выходящи</w:t>
      </w:r>
      <w:r w:rsidR="008A14DD">
        <w:rPr>
          <w:rFonts w:ascii="Times New Roman" w:hAnsi="Times New Roman" w:cs="Times New Roman"/>
          <w:sz w:val="24"/>
          <w:szCs w:val="24"/>
        </w:rPr>
        <w:t>й за пределы прогнозных оценок.</w:t>
      </w:r>
    </w:p>
    <w:p w14:paraId="60B15AF8" w14:textId="77777777"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386333" w14:textId="053ADB50" w:rsidR="00BF67A9" w:rsidRPr="008A14DD" w:rsidRDefault="008A14DD" w:rsidP="008A14DD">
      <w:pPr>
        <w:pStyle w:val="ab"/>
        <w:tabs>
          <w:tab w:val="left" w:pos="4260"/>
        </w:tabs>
        <w:ind w:lef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BF67A9" w:rsidRPr="008A14DD">
        <w:rPr>
          <w:rFonts w:ascii="Times New Roman" w:hAnsi="Times New Roman" w:cs="Times New Roman"/>
          <w:b/>
          <w:sz w:val="24"/>
          <w:szCs w:val="24"/>
        </w:rPr>
        <w:t>Оценка планируемой эффективности муниципальной программы.</w:t>
      </w:r>
    </w:p>
    <w:p w14:paraId="4F4270F2" w14:textId="0C4AE0D3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5D7276" w:rsidRPr="008A14DD">
        <w:rPr>
          <w:rFonts w:ascii="Times New Roman" w:hAnsi="Times New Roman" w:cs="Times New Roman"/>
          <w:sz w:val="24"/>
          <w:szCs w:val="24"/>
        </w:rPr>
        <w:t>муниципальной</w:t>
      </w:r>
      <w:r w:rsidRPr="008A14DD">
        <w:rPr>
          <w:rFonts w:ascii="Times New Roman" w:hAnsi="Times New Roman" w:cs="Times New Roman"/>
          <w:sz w:val="24"/>
          <w:szCs w:val="24"/>
        </w:rPr>
        <w:t xml:space="preserve"> программы в полном объеме позволит:</w:t>
      </w:r>
    </w:p>
    <w:p w14:paraId="42F3D073" w14:textId="7777777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1. Снизить риски возникновения пожаров, чрезвычайных ситуаций природного и техногенного характера, несчастных случаев на дороге и смягчить их возможные последствия.</w:t>
      </w:r>
    </w:p>
    <w:p w14:paraId="1E90B222" w14:textId="7777777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2. Повысить уровень оперативности реагирования экстренных служб.</w:t>
      </w:r>
    </w:p>
    <w:p w14:paraId="300E7A79" w14:textId="13CA840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Социальная эффективность реализации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</w:t>
      </w:r>
      <w:r w:rsidR="008A14DD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происшествиях.</w:t>
      </w:r>
    </w:p>
    <w:p w14:paraId="367D4FAC" w14:textId="056ED98F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реализации программы будет заключаться в обеспечении снижения экономического ущерба от чрезвычайных ситуаций природного и техногенного характера, </w:t>
      </w:r>
      <w:r w:rsidR="008A14DD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происшествий.</w:t>
      </w:r>
    </w:p>
    <w:p w14:paraId="0066398D" w14:textId="3798D928" w:rsidR="00C344CE" w:rsidRPr="008A14DD" w:rsidRDefault="00BF67A9" w:rsidP="00EB44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Экологическая эффективность реализации программы будет заключаться в снижении масштабов загрязнения природной среды в результате чрезвычайных ситуаций природного и техногенного характе</w:t>
      </w:r>
      <w:r w:rsidR="008968A2" w:rsidRPr="008A14DD">
        <w:rPr>
          <w:rFonts w:ascii="Times New Roman" w:hAnsi="Times New Roman" w:cs="Times New Roman"/>
          <w:sz w:val="24"/>
          <w:szCs w:val="24"/>
        </w:rPr>
        <w:t>ре</w:t>
      </w:r>
      <w:r w:rsidRPr="008A14DD">
        <w:rPr>
          <w:rFonts w:ascii="Times New Roman" w:hAnsi="Times New Roman" w:cs="Times New Roman"/>
          <w:sz w:val="24"/>
          <w:szCs w:val="24"/>
        </w:rPr>
        <w:t xml:space="preserve">, </w:t>
      </w:r>
      <w:r w:rsidR="000F6E79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происшествий.</w:t>
      </w:r>
    </w:p>
    <w:sectPr w:rsidR="00C344CE" w:rsidRPr="008A14DD" w:rsidSect="00AC4A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A888" w14:textId="77777777" w:rsidR="000E4329" w:rsidRDefault="000E4329" w:rsidP="004B6C7C">
      <w:pPr>
        <w:spacing w:after="0" w:line="240" w:lineRule="auto"/>
      </w:pPr>
      <w:r>
        <w:separator/>
      </w:r>
    </w:p>
  </w:endnote>
  <w:endnote w:type="continuationSeparator" w:id="0">
    <w:p w14:paraId="7E117856" w14:textId="77777777" w:rsidR="000E4329" w:rsidRDefault="000E4329" w:rsidP="004B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249BA" w14:textId="77777777" w:rsidR="000E4329" w:rsidRDefault="000E4329" w:rsidP="004B6C7C">
      <w:pPr>
        <w:spacing w:after="0" w:line="240" w:lineRule="auto"/>
      </w:pPr>
      <w:r>
        <w:separator/>
      </w:r>
    </w:p>
  </w:footnote>
  <w:footnote w:type="continuationSeparator" w:id="0">
    <w:p w14:paraId="06317012" w14:textId="77777777" w:rsidR="000E4329" w:rsidRDefault="000E4329" w:rsidP="004B6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330A07"/>
    <w:multiLevelType w:val="hybridMultilevel"/>
    <w:tmpl w:val="C83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5981"/>
    <w:multiLevelType w:val="multilevel"/>
    <w:tmpl w:val="08F2ABA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08" w:hanging="2160"/>
      </w:pPr>
      <w:rPr>
        <w:rFonts w:hint="default"/>
      </w:rPr>
    </w:lvl>
  </w:abstractNum>
  <w:abstractNum w:abstractNumId="3">
    <w:nsid w:val="109859CB"/>
    <w:multiLevelType w:val="hybridMultilevel"/>
    <w:tmpl w:val="E56AAF3A"/>
    <w:lvl w:ilvl="0" w:tplc="C4627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1B6232"/>
    <w:multiLevelType w:val="multilevel"/>
    <w:tmpl w:val="DC7C1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5">
    <w:nsid w:val="2EF05C4F"/>
    <w:multiLevelType w:val="hybridMultilevel"/>
    <w:tmpl w:val="15CA6E18"/>
    <w:lvl w:ilvl="0" w:tplc="09D45FA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37A74C77"/>
    <w:multiLevelType w:val="hybridMultilevel"/>
    <w:tmpl w:val="2EF0100A"/>
    <w:lvl w:ilvl="0" w:tplc="0BFAC9C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3D135359"/>
    <w:multiLevelType w:val="multilevel"/>
    <w:tmpl w:val="984E5BB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28" w:hanging="1800"/>
      </w:pPr>
      <w:rPr>
        <w:rFonts w:hint="default"/>
      </w:rPr>
    </w:lvl>
  </w:abstractNum>
  <w:abstractNum w:abstractNumId="8">
    <w:nsid w:val="4190057F"/>
    <w:multiLevelType w:val="hybridMultilevel"/>
    <w:tmpl w:val="F022F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8D3D5B"/>
    <w:multiLevelType w:val="hybridMultilevel"/>
    <w:tmpl w:val="F68A9C6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3B46E17"/>
    <w:multiLevelType w:val="hybridMultilevel"/>
    <w:tmpl w:val="7698394E"/>
    <w:lvl w:ilvl="0" w:tplc="C3D430F4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5A55452A"/>
    <w:multiLevelType w:val="multilevel"/>
    <w:tmpl w:val="30EE6D9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1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8" w:hanging="2160"/>
      </w:pPr>
      <w:rPr>
        <w:rFonts w:hint="default"/>
      </w:rPr>
    </w:lvl>
  </w:abstractNum>
  <w:abstractNum w:abstractNumId="12">
    <w:nsid w:val="60DB04E6"/>
    <w:multiLevelType w:val="multilevel"/>
    <w:tmpl w:val="E272D204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D0C3D3D"/>
    <w:multiLevelType w:val="hybridMultilevel"/>
    <w:tmpl w:val="434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B"/>
    <w:rsid w:val="00002031"/>
    <w:rsid w:val="000037F6"/>
    <w:rsid w:val="000047CA"/>
    <w:rsid w:val="00004C83"/>
    <w:rsid w:val="00007899"/>
    <w:rsid w:val="00007E4D"/>
    <w:rsid w:val="00010952"/>
    <w:rsid w:val="0002188E"/>
    <w:rsid w:val="00030636"/>
    <w:rsid w:val="00030EEB"/>
    <w:rsid w:val="000326AF"/>
    <w:rsid w:val="0004024E"/>
    <w:rsid w:val="00041817"/>
    <w:rsid w:val="00044A45"/>
    <w:rsid w:val="00052B07"/>
    <w:rsid w:val="00054177"/>
    <w:rsid w:val="00054380"/>
    <w:rsid w:val="00060800"/>
    <w:rsid w:val="0006184A"/>
    <w:rsid w:val="000621D0"/>
    <w:rsid w:val="00065A31"/>
    <w:rsid w:val="00066DC9"/>
    <w:rsid w:val="0006711D"/>
    <w:rsid w:val="000839D1"/>
    <w:rsid w:val="00083C3B"/>
    <w:rsid w:val="0008533B"/>
    <w:rsid w:val="000861D7"/>
    <w:rsid w:val="00086CBC"/>
    <w:rsid w:val="00090EDF"/>
    <w:rsid w:val="00090FDF"/>
    <w:rsid w:val="00094091"/>
    <w:rsid w:val="000940F5"/>
    <w:rsid w:val="0009565D"/>
    <w:rsid w:val="000A04B4"/>
    <w:rsid w:val="000A7E59"/>
    <w:rsid w:val="000B2E92"/>
    <w:rsid w:val="000B4EA1"/>
    <w:rsid w:val="000D169F"/>
    <w:rsid w:val="000D50FA"/>
    <w:rsid w:val="000E2E19"/>
    <w:rsid w:val="000E4329"/>
    <w:rsid w:val="000E54AF"/>
    <w:rsid w:val="000E5D6C"/>
    <w:rsid w:val="000E5F0C"/>
    <w:rsid w:val="000F029E"/>
    <w:rsid w:val="000F1891"/>
    <w:rsid w:val="000F19B3"/>
    <w:rsid w:val="000F4DF5"/>
    <w:rsid w:val="000F6E79"/>
    <w:rsid w:val="00100C60"/>
    <w:rsid w:val="001060D9"/>
    <w:rsid w:val="00111847"/>
    <w:rsid w:val="00113436"/>
    <w:rsid w:val="00113548"/>
    <w:rsid w:val="00113B08"/>
    <w:rsid w:val="00115B38"/>
    <w:rsid w:val="00116CF3"/>
    <w:rsid w:val="0012337C"/>
    <w:rsid w:val="00127542"/>
    <w:rsid w:val="00131D50"/>
    <w:rsid w:val="0013688F"/>
    <w:rsid w:val="001430E1"/>
    <w:rsid w:val="001446B0"/>
    <w:rsid w:val="00146CD5"/>
    <w:rsid w:val="00152112"/>
    <w:rsid w:val="00152575"/>
    <w:rsid w:val="001525D8"/>
    <w:rsid w:val="001528D1"/>
    <w:rsid w:val="00152A79"/>
    <w:rsid w:val="00155456"/>
    <w:rsid w:val="001563BB"/>
    <w:rsid w:val="001572F0"/>
    <w:rsid w:val="00157A38"/>
    <w:rsid w:val="00160DF6"/>
    <w:rsid w:val="001612B0"/>
    <w:rsid w:val="0016200E"/>
    <w:rsid w:val="00162E7A"/>
    <w:rsid w:val="001642F6"/>
    <w:rsid w:val="00164D77"/>
    <w:rsid w:val="001659A7"/>
    <w:rsid w:val="00167EBD"/>
    <w:rsid w:val="00172D9A"/>
    <w:rsid w:val="0017491D"/>
    <w:rsid w:val="00180F85"/>
    <w:rsid w:val="0018312E"/>
    <w:rsid w:val="001836C6"/>
    <w:rsid w:val="00183B8B"/>
    <w:rsid w:val="00193741"/>
    <w:rsid w:val="00194097"/>
    <w:rsid w:val="0019435C"/>
    <w:rsid w:val="001959A5"/>
    <w:rsid w:val="0019684E"/>
    <w:rsid w:val="001A087E"/>
    <w:rsid w:val="001A14B2"/>
    <w:rsid w:val="001A150A"/>
    <w:rsid w:val="001B0E1D"/>
    <w:rsid w:val="001B1B38"/>
    <w:rsid w:val="001B1DC5"/>
    <w:rsid w:val="001B3435"/>
    <w:rsid w:val="001B5278"/>
    <w:rsid w:val="001B53DE"/>
    <w:rsid w:val="001B7D25"/>
    <w:rsid w:val="001C173D"/>
    <w:rsid w:val="001C19ED"/>
    <w:rsid w:val="001C1E88"/>
    <w:rsid w:val="001C6F5D"/>
    <w:rsid w:val="001D0987"/>
    <w:rsid w:val="001D2A4A"/>
    <w:rsid w:val="001D38C3"/>
    <w:rsid w:val="001D4DB4"/>
    <w:rsid w:val="001D4E0C"/>
    <w:rsid w:val="001E2085"/>
    <w:rsid w:val="001F3CCC"/>
    <w:rsid w:val="001F4840"/>
    <w:rsid w:val="001F57FF"/>
    <w:rsid w:val="002010FC"/>
    <w:rsid w:val="002014AB"/>
    <w:rsid w:val="0020562E"/>
    <w:rsid w:val="002064B5"/>
    <w:rsid w:val="00206FF5"/>
    <w:rsid w:val="0020735A"/>
    <w:rsid w:val="0021064E"/>
    <w:rsid w:val="00212B85"/>
    <w:rsid w:val="002157E3"/>
    <w:rsid w:val="00215ABE"/>
    <w:rsid w:val="00217007"/>
    <w:rsid w:val="002200FE"/>
    <w:rsid w:val="0022282C"/>
    <w:rsid w:val="00226DA6"/>
    <w:rsid w:val="00231362"/>
    <w:rsid w:val="00234C9A"/>
    <w:rsid w:val="00235D02"/>
    <w:rsid w:val="00237FD2"/>
    <w:rsid w:val="00243159"/>
    <w:rsid w:val="00243213"/>
    <w:rsid w:val="00247542"/>
    <w:rsid w:val="0025208A"/>
    <w:rsid w:val="002567CB"/>
    <w:rsid w:val="00262A9D"/>
    <w:rsid w:val="00263B40"/>
    <w:rsid w:val="002642DA"/>
    <w:rsid w:val="002719DE"/>
    <w:rsid w:val="00273060"/>
    <w:rsid w:val="00276C31"/>
    <w:rsid w:val="00287B64"/>
    <w:rsid w:val="00291838"/>
    <w:rsid w:val="002926DD"/>
    <w:rsid w:val="00293B69"/>
    <w:rsid w:val="002A1A43"/>
    <w:rsid w:val="002A1CDB"/>
    <w:rsid w:val="002A21EC"/>
    <w:rsid w:val="002A2308"/>
    <w:rsid w:val="002A2316"/>
    <w:rsid w:val="002A2711"/>
    <w:rsid w:val="002A2F74"/>
    <w:rsid w:val="002A33DB"/>
    <w:rsid w:val="002A383C"/>
    <w:rsid w:val="002A5BDC"/>
    <w:rsid w:val="002A607D"/>
    <w:rsid w:val="002B587D"/>
    <w:rsid w:val="002C1B3B"/>
    <w:rsid w:val="002C5868"/>
    <w:rsid w:val="002C59DB"/>
    <w:rsid w:val="002C66B1"/>
    <w:rsid w:val="002C7877"/>
    <w:rsid w:val="002D1024"/>
    <w:rsid w:val="002D2443"/>
    <w:rsid w:val="002D249D"/>
    <w:rsid w:val="002D7D7A"/>
    <w:rsid w:val="002E04AC"/>
    <w:rsid w:val="002E534D"/>
    <w:rsid w:val="002F129E"/>
    <w:rsid w:val="002F1CFD"/>
    <w:rsid w:val="002F45CE"/>
    <w:rsid w:val="003009FC"/>
    <w:rsid w:val="00302024"/>
    <w:rsid w:val="003057B1"/>
    <w:rsid w:val="00311D17"/>
    <w:rsid w:val="00313682"/>
    <w:rsid w:val="003256DC"/>
    <w:rsid w:val="003259EF"/>
    <w:rsid w:val="00326AB8"/>
    <w:rsid w:val="00326F94"/>
    <w:rsid w:val="00327FD9"/>
    <w:rsid w:val="00330012"/>
    <w:rsid w:val="00330F6A"/>
    <w:rsid w:val="0033309A"/>
    <w:rsid w:val="00335106"/>
    <w:rsid w:val="00335746"/>
    <w:rsid w:val="00336224"/>
    <w:rsid w:val="00336D62"/>
    <w:rsid w:val="00340494"/>
    <w:rsid w:val="00343836"/>
    <w:rsid w:val="00343F05"/>
    <w:rsid w:val="00344FDC"/>
    <w:rsid w:val="00345C57"/>
    <w:rsid w:val="003463E5"/>
    <w:rsid w:val="00347693"/>
    <w:rsid w:val="003509A6"/>
    <w:rsid w:val="00353373"/>
    <w:rsid w:val="0035605B"/>
    <w:rsid w:val="003603C2"/>
    <w:rsid w:val="003629A3"/>
    <w:rsid w:val="0036702A"/>
    <w:rsid w:val="003713B5"/>
    <w:rsid w:val="00371D0D"/>
    <w:rsid w:val="00373A82"/>
    <w:rsid w:val="00382442"/>
    <w:rsid w:val="00384F1B"/>
    <w:rsid w:val="0039531D"/>
    <w:rsid w:val="00396F5D"/>
    <w:rsid w:val="00397C58"/>
    <w:rsid w:val="003A6472"/>
    <w:rsid w:val="003B07F9"/>
    <w:rsid w:val="003B4E40"/>
    <w:rsid w:val="003B4E69"/>
    <w:rsid w:val="003B5A82"/>
    <w:rsid w:val="003B7651"/>
    <w:rsid w:val="003B7A4D"/>
    <w:rsid w:val="003C3AEA"/>
    <w:rsid w:val="003C4709"/>
    <w:rsid w:val="003C71B3"/>
    <w:rsid w:val="003D0EDC"/>
    <w:rsid w:val="003D3186"/>
    <w:rsid w:val="003D767B"/>
    <w:rsid w:val="003E1482"/>
    <w:rsid w:val="003E3189"/>
    <w:rsid w:val="003E4D43"/>
    <w:rsid w:val="003E4DB4"/>
    <w:rsid w:val="003F4186"/>
    <w:rsid w:val="0040201E"/>
    <w:rsid w:val="0041001D"/>
    <w:rsid w:val="00413B3F"/>
    <w:rsid w:val="00414324"/>
    <w:rsid w:val="0041561A"/>
    <w:rsid w:val="00421663"/>
    <w:rsid w:val="00423CFA"/>
    <w:rsid w:val="00423F4D"/>
    <w:rsid w:val="004244DF"/>
    <w:rsid w:val="004278CE"/>
    <w:rsid w:val="004345EC"/>
    <w:rsid w:val="00434EDE"/>
    <w:rsid w:val="004363B6"/>
    <w:rsid w:val="004366AD"/>
    <w:rsid w:val="004368DB"/>
    <w:rsid w:val="00437F37"/>
    <w:rsid w:val="00440CBE"/>
    <w:rsid w:val="00442EE6"/>
    <w:rsid w:val="00443706"/>
    <w:rsid w:val="0045011D"/>
    <w:rsid w:val="00456767"/>
    <w:rsid w:val="00457D31"/>
    <w:rsid w:val="004605E3"/>
    <w:rsid w:val="00464359"/>
    <w:rsid w:val="00465B61"/>
    <w:rsid w:val="004670A7"/>
    <w:rsid w:val="0047148F"/>
    <w:rsid w:val="004727F6"/>
    <w:rsid w:val="004746FB"/>
    <w:rsid w:val="0048089B"/>
    <w:rsid w:val="00481B36"/>
    <w:rsid w:val="0048220E"/>
    <w:rsid w:val="00486BBB"/>
    <w:rsid w:val="00487883"/>
    <w:rsid w:val="0049103D"/>
    <w:rsid w:val="00492C7E"/>
    <w:rsid w:val="00493B46"/>
    <w:rsid w:val="0049621A"/>
    <w:rsid w:val="0049693B"/>
    <w:rsid w:val="004A1967"/>
    <w:rsid w:val="004B20F5"/>
    <w:rsid w:val="004B2506"/>
    <w:rsid w:val="004B4A55"/>
    <w:rsid w:val="004B51F9"/>
    <w:rsid w:val="004B5A6E"/>
    <w:rsid w:val="004B5D67"/>
    <w:rsid w:val="004B6537"/>
    <w:rsid w:val="004B6C7C"/>
    <w:rsid w:val="004D120A"/>
    <w:rsid w:val="004D3EE1"/>
    <w:rsid w:val="004D676D"/>
    <w:rsid w:val="004E33CC"/>
    <w:rsid w:val="004E36A2"/>
    <w:rsid w:val="004E3C73"/>
    <w:rsid w:val="004E4151"/>
    <w:rsid w:val="004F4A08"/>
    <w:rsid w:val="0050562D"/>
    <w:rsid w:val="00513FA5"/>
    <w:rsid w:val="00515113"/>
    <w:rsid w:val="00522622"/>
    <w:rsid w:val="00525439"/>
    <w:rsid w:val="00530637"/>
    <w:rsid w:val="0053289E"/>
    <w:rsid w:val="00533566"/>
    <w:rsid w:val="005373BC"/>
    <w:rsid w:val="00540F7A"/>
    <w:rsid w:val="005440CC"/>
    <w:rsid w:val="0055126E"/>
    <w:rsid w:val="00552463"/>
    <w:rsid w:val="00553C3D"/>
    <w:rsid w:val="00555911"/>
    <w:rsid w:val="00557AC5"/>
    <w:rsid w:val="005619D4"/>
    <w:rsid w:val="0058492D"/>
    <w:rsid w:val="00586AF5"/>
    <w:rsid w:val="005A0531"/>
    <w:rsid w:val="005A179F"/>
    <w:rsid w:val="005A5D08"/>
    <w:rsid w:val="005B1774"/>
    <w:rsid w:val="005B221A"/>
    <w:rsid w:val="005B42A1"/>
    <w:rsid w:val="005B5C96"/>
    <w:rsid w:val="005C2ECE"/>
    <w:rsid w:val="005C31CD"/>
    <w:rsid w:val="005C3865"/>
    <w:rsid w:val="005D1625"/>
    <w:rsid w:val="005D4CEC"/>
    <w:rsid w:val="005D5004"/>
    <w:rsid w:val="005D5DE7"/>
    <w:rsid w:val="005D5EA9"/>
    <w:rsid w:val="005D7276"/>
    <w:rsid w:val="005E0510"/>
    <w:rsid w:val="005E1E85"/>
    <w:rsid w:val="005E2F7F"/>
    <w:rsid w:val="005F5EBE"/>
    <w:rsid w:val="005F65BA"/>
    <w:rsid w:val="006000AA"/>
    <w:rsid w:val="00600E73"/>
    <w:rsid w:val="006137B6"/>
    <w:rsid w:val="00616413"/>
    <w:rsid w:val="00620795"/>
    <w:rsid w:val="00620E1E"/>
    <w:rsid w:val="00621C95"/>
    <w:rsid w:val="00622B3D"/>
    <w:rsid w:val="00630BF2"/>
    <w:rsid w:val="006339F4"/>
    <w:rsid w:val="006368E5"/>
    <w:rsid w:val="00637B41"/>
    <w:rsid w:val="006446E9"/>
    <w:rsid w:val="00647B12"/>
    <w:rsid w:val="00650AE0"/>
    <w:rsid w:val="00651683"/>
    <w:rsid w:val="00651F56"/>
    <w:rsid w:val="00657BD4"/>
    <w:rsid w:val="00660CF9"/>
    <w:rsid w:val="00663745"/>
    <w:rsid w:val="00664DF7"/>
    <w:rsid w:val="0067316A"/>
    <w:rsid w:val="00673410"/>
    <w:rsid w:val="00674339"/>
    <w:rsid w:val="00676809"/>
    <w:rsid w:val="00677694"/>
    <w:rsid w:val="00682664"/>
    <w:rsid w:val="00687C4D"/>
    <w:rsid w:val="00690107"/>
    <w:rsid w:val="00692C67"/>
    <w:rsid w:val="006A7E84"/>
    <w:rsid w:val="006B6E4E"/>
    <w:rsid w:val="006B7045"/>
    <w:rsid w:val="006B7772"/>
    <w:rsid w:val="006C182A"/>
    <w:rsid w:val="006C7E6F"/>
    <w:rsid w:val="006D0F12"/>
    <w:rsid w:val="006D72C9"/>
    <w:rsid w:val="006E0184"/>
    <w:rsid w:val="006E2E0F"/>
    <w:rsid w:val="006E75FF"/>
    <w:rsid w:val="006F65D1"/>
    <w:rsid w:val="006F71D2"/>
    <w:rsid w:val="00701A3B"/>
    <w:rsid w:val="00701A77"/>
    <w:rsid w:val="00702B3A"/>
    <w:rsid w:val="00702CA4"/>
    <w:rsid w:val="0070377D"/>
    <w:rsid w:val="007078BA"/>
    <w:rsid w:val="00710185"/>
    <w:rsid w:val="00710A5C"/>
    <w:rsid w:val="0071435E"/>
    <w:rsid w:val="00716292"/>
    <w:rsid w:val="007256E2"/>
    <w:rsid w:val="00725A5F"/>
    <w:rsid w:val="00725D79"/>
    <w:rsid w:val="007306D5"/>
    <w:rsid w:val="00731DC1"/>
    <w:rsid w:val="0073451D"/>
    <w:rsid w:val="0074015D"/>
    <w:rsid w:val="00740E98"/>
    <w:rsid w:val="00741DEA"/>
    <w:rsid w:val="00742631"/>
    <w:rsid w:val="007431E2"/>
    <w:rsid w:val="007433C5"/>
    <w:rsid w:val="00747627"/>
    <w:rsid w:val="007477E5"/>
    <w:rsid w:val="00750E0A"/>
    <w:rsid w:val="00765F5A"/>
    <w:rsid w:val="00766B7F"/>
    <w:rsid w:val="00767A25"/>
    <w:rsid w:val="007752F3"/>
    <w:rsid w:val="00784DAA"/>
    <w:rsid w:val="00785AB8"/>
    <w:rsid w:val="007A0901"/>
    <w:rsid w:val="007A1117"/>
    <w:rsid w:val="007A229F"/>
    <w:rsid w:val="007A56A7"/>
    <w:rsid w:val="007A71E6"/>
    <w:rsid w:val="007B1FED"/>
    <w:rsid w:val="007B3478"/>
    <w:rsid w:val="007B6190"/>
    <w:rsid w:val="007C0A01"/>
    <w:rsid w:val="007C0F0F"/>
    <w:rsid w:val="007C3CB8"/>
    <w:rsid w:val="007D206E"/>
    <w:rsid w:val="007D6D33"/>
    <w:rsid w:val="007D6E6B"/>
    <w:rsid w:val="007E17E8"/>
    <w:rsid w:val="007E1D9C"/>
    <w:rsid w:val="007E4FA0"/>
    <w:rsid w:val="007E5389"/>
    <w:rsid w:val="007E598C"/>
    <w:rsid w:val="007E5B4A"/>
    <w:rsid w:val="007E6335"/>
    <w:rsid w:val="007E6708"/>
    <w:rsid w:val="007F6723"/>
    <w:rsid w:val="007F70BB"/>
    <w:rsid w:val="007F7C5F"/>
    <w:rsid w:val="0080129B"/>
    <w:rsid w:val="008017BB"/>
    <w:rsid w:val="0080242B"/>
    <w:rsid w:val="00802710"/>
    <w:rsid w:val="00803320"/>
    <w:rsid w:val="00815E62"/>
    <w:rsid w:val="00824F51"/>
    <w:rsid w:val="00825B42"/>
    <w:rsid w:val="0082790C"/>
    <w:rsid w:val="00830288"/>
    <w:rsid w:val="008335A6"/>
    <w:rsid w:val="0083650B"/>
    <w:rsid w:val="00836BFC"/>
    <w:rsid w:val="008413FB"/>
    <w:rsid w:val="00847F40"/>
    <w:rsid w:val="00850BDA"/>
    <w:rsid w:val="00854DEB"/>
    <w:rsid w:val="00854E43"/>
    <w:rsid w:val="008564C4"/>
    <w:rsid w:val="00863146"/>
    <w:rsid w:val="0086664B"/>
    <w:rsid w:val="00880234"/>
    <w:rsid w:val="00882A54"/>
    <w:rsid w:val="00884276"/>
    <w:rsid w:val="008846A5"/>
    <w:rsid w:val="008859F8"/>
    <w:rsid w:val="0089373B"/>
    <w:rsid w:val="008968A2"/>
    <w:rsid w:val="00896974"/>
    <w:rsid w:val="008A14DD"/>
    <w:rsid w:val="008A158C"/>
    <w:rsid w:val="008A1960"/>
    <w:rsid w:val="008A2045"/>
    <w:rsid w:val="008A69AD"/>
    <w:rsid w:val="008A6E9C"/>
    <w:rsid w:val="008B3BCF"/>
    <w:rsid w:val="008B4459"/>
    <w:rsid w:val="008B73F3"/>
    <w:rsid w:val="008C4867"/>
    <w:rsid w:val="008C6ABD"/>
    <w:rsid w:val="008D055F"/>
    <w:rsid w:val="008D1ED4"/>
    <w:rsid w:val="008D318D"/>
    <w:rsid w:val="008D3BCD"/>
    <w:rsid w:val="008F1A6B"/>
    <w:rsid w:val="008F374E"/>
    <w:rsid w:val="008F4D64"/>
    <w:rsid w:val="008F7B4F"/>
    <w:rsid w:val="009106AB"/>
    <w:rsid w:val="00913E57"/>
    <w:rsid w:val="0091491F"/>
    <w:rsid w:val="0091581A"/>
    <w:rsid w:val="00921DEC"/>
    <w:rsid w:val="0092510A"/>
    <w:rsid w:val="009260D7"/>
    <w:rsid w:val="00930C51"/>
    <w:rsid w:val="00931820"/>
    <w:rsid w:val="00941069"/>
    <w:rsid w:val="00941A7E"/>
    <w:rsid w:val="00950522"/>
    <w:rsid w:val="009505C7"/>
    <w:rsid w:val="009508AB"/>
    <w:rsid w:val="00951EDC"/>
    <w:rsid w:val="009528A1"/>
    <w:rsid w:val="009609B6"/>
    <w:rsid w:val="00964443"/>
    <w:rsid w:val="009652A0"/>
    <w:rsid w:val="00970A9C"/>
    <w:rsid w:val="0098097B"/>
    <w:rsid w:val="009832E8"/>
    <w:rsid w:val="00984904"/>
    <w:rsid w:val="00990C7E"/>
    <w:rsid w:val="009A6936"/>
    <w:rsid w:val="009A71B9"/>
    <w:rsid w:val="009B18FF"/>
    <w:rsid w:val="009B6165"/>
    <w:rsid w:val="009C16D9"/>
    <w:rsid w:val="009C6791"/>
    <w:rsid w:val="009C6DBE"/>
    <w:rsid w:val="009D13B2"/>
    <w:rsid w:val="009D446C"/>
    <w:rsid w:val="009D5207"/>
    <w:rsid w:val="009D5A0B"/>
    <w:rsid w:val="009D7E3D"/>
    <w:rsid w:val="009E1796"/>
    <w:rsid w:val="009E322E"/>
    <w:rsid w:val="009E4E78"/>
    <w:rsid w:val="009E5E6D"/>
    <w:rsid w:val="009E6283"/>
    <w:rsid w:val="009F05BC"/>
    <w:rsid w:val="009F1386"/>
    <w:rsid w:val="009F3D84"/>
    <w:rsid w:val="009F50E0"/>
    <w:rsid w:val="009F5294"/>
    <w:rsid w:val="009F574F"/>
    <w:rsid w:val="00A02C4E"/>
    <w:rsid w:val="00A03F62"/>
    <w:rsid w:val="00A06396"/>
    <w:rsid w:val="00A10D15"/>
    <w:rsid w:val="00A14962"/>
    <w:rsid w:val="00A162F2"/>
    <w:rsid w:val="00A16DC8"/>
    <w:rsid w:val="00A17996"/>
    <w:rsid w:val="00A25B2E"/>
    <w:rsid w:val="00A26821"/>
    <w:rsid w:val="00A3517D"/>
    <w:rsid w:val="00A35963"/>
    <w:rsid w:val="00A37706"/>
    <w:rsid w:val="00A40998"/>
    <w:rsid w:val="00A41A4B"/>
    <w:rsid w:val="00A4307D"/>
    <w:rsid w:val="00A47B7B"/>
    <w:rsid w:val="00A47DA9"/>
    <w:rsid w:val="00A501F3"/>
    <w:rsid w:val="00A52D81"/>
    <w:rsid w:val="00A54187"/>
    <w:rsid w:val="00A5737E"/>
    <w:rsid w:val="00A65553"/>
    <w:rsid w:val="00A6585C"/>
    <w:rsid w:val="00A672F7"/>
    <w:rsid w:val="00A70E4E"/>
    <w:rsid w:val="00A72DEC"/>
    <w:rsid w:val="00A76EE0"/>
    <w:rsid w:val="00A820B6"/>
    <w:rsid w:val="00A83A13"/>
    <w:rsid w:val="00A849AE"/>
    <w:rsid w:val="00A91932"/>
    <w:rsid w:val="00A97F7A"/>
    <w:rsid w:val="00AA3FC6"/>
    <w:rsid w:val="00AA4879"/>
    <w:rsid w:val="00AA4D99"/>
    <w:rsid w:val="00AB1380"/>
    <w:rsid w:val="00AB2996"/>
    <w:rsid w:val="00AB57BB"/>
    <w:rsid w:val="00AB731D"/>
    <w:rsid w:val="00AC25DE"/>
    <w:rsid w:val="00AC4A98"/>
    <w:rsid w:val="00AD003D"/>
    <w:rsid w:val="00AD0D0E"/>
    <w:rsid w:val="00AD3073"/>
    <w:rsid w:val="00AD464F"/>
    <w:rsid w:val="00AD75DE"/>
    <w:rsid w:val="00AE2181"/>
    <w:rsid w:val="00AE6458"/>
    <w:rsid w:val="00AF159A"/>
    <w:rsid w:val="00AF1EE7"/>
    <w:rsid w:val="00AF4894"/>
    <w:rsid w:val="00AF49FC"/>
    <w:rsid w:val="00AF4B3C"/>
    <w:rsid w:val="00AF5FFD"/>
    <w:rsid w:val="00AF6D21"/>
    <w:rsid w:val="00AF77ED"/>
    <w:rsid w:val="00B01115"/>
    <w:rsid w:val="00B154F0"/>
    <w:rsid w:val="00B166EB"/>
    <w:rsid w:val="00B17051"/>
    <w:rsid w:val="00B20EAE"/>
    <w:rsid w:val="00B2202C"/>
    <w:rsid w:val="00B225B5"/>
    <w:rsid w:val="00B2302C"/>
    <w:rsid w:val="00B3016A"/>
    <w:rsid w:val="00B31954"/>
    <w:rsid w:val="00B34D51"/>
    <w:rsid w:val="00B3623E"/>
    <w:rsid w:val="00B44CC7"/>
    <w:rsid w:val="00B5073F"/>
    <w:rsid w:val="00B50D40"/>
    <w:rsid w:val="00B52601"/>
    <w:rsid w:val="00B61042"/>
    <w:rsid w:val="00B61C12"/>
    <w:rsid w:val="00B62FD4"/>
    <w:rsid w:val="00B63C98"/>
    <w:rsid w:val="00B67F94"/>
    <w:rsid w:val="00B73B6C"/>
    <w:rsid w:val="00B7584F"/>
    <w:rsid w:val="00B808DC"/>
    <w:rsid w:val="00B82122"/>
    <w:rsid w:val="00B85290"/>
    <w:rsid w:val="00B90F77"/>
    <w:rsid w:val="00B93BE3"/>
    <w:rsid w:val="00BA3B3B"/>
    <w:rsid w:val="00BB150C"/>
    <w:rsid w:val="00BB1A78"/>
    <w:rsid w:val="00BB419F"/>
    <w:rsid w:val="00BB5F40"/>
    <w:rsid w:val="00BB6111"/>
    <w:rsid w:val="00BB7638"/>
    <w:rsid w:val="00BB78C3"/>
    <w:rsid w:val="00BC0479"/>
    <w:rsid w:val="00BC63FD"/>
    <w:rsid w:val="00BD2C03"/>
    <w:rsid w:val="00BD3A1F"/>
    <w:rsid w:val="00BD4B16"/>
    <w:rsid w:val="00BE1023"/>
    <w:rsid w:val="00BE16CC"/>
    <w:rsid w:val="00BE2378"/>
    <w:rsid w:val="00BE2DFF"/>
    <w:rsid w:val="00BE6D8E"/>
    <w:rsid w:val="00BE789A"/>
    <w:rsid w:val="00BE7AAE"/>
    <w:rsid w:val="00BF2294"/>
    <w:rsid w:val="00BF67A9"/>
    <w:rsid w:val="00C02606"/>
    <w:rsid w:val="00C0366A"/>
    <w:rsid w:val="00C04E35"/>
    <w:rsid w:val="00C06804"/>
    <w:rsid w:val="00C07ABF"/>
    <w:rsid w:val="00C116E0"/>
    <w:rsid w:val="00C14BB3"/>
    <w:rsid w:val="00C17B42"/>
    <w:rsid w:val="00C20CCC"/>
    <w:rsid w:val="00C23EF3"/>
    <w:rsid w:val="00C335BB"/>
    <w:rsid w:val="00C344CE"/>
    <w:rsid w:val="00C40450"/>
    <w:rsid w:val="00C40BB9"/>
    <w:rsid w:val="00C426A3"/>
    <w:rsid w:val="00C42D7C"/>
    <w:rsid w:val="00C44F4D"/>
    <w:rsid w:val="00C502B1"/>
    <w:rsid w:val="00C54BA7"/>
    <w:rsid w:val="00C55C5F"/>
    <w:rsid w:val="00C5718A"/>
    <w:rsid w:val="00C60AE8"/>
    <w:rsid w:val="00C6117B"/>
    <w:rsid w:val="00C65211"/>
    <w:rsid w:val="00C71445"/>
    <w:rsid w:val="00C73EE4"/>
    <w:rsid w:val="00C843FB"/>
    <w:rsid w:val="00C85C93"/>
    <w:rsid w:val="00C86651"/>
    <w:rsid w:val="00C87896"/>
    <w:rsid w:val="00C87DBF"/>
    <w:rsid w:val="00C903B1"/>
    <w:rsid w:val="00C91803"/>
    <w:rsid w:val="00C93C4E"/>
    <w:rsid w:val="00C96176"/>
    <w:rsid w:val="00C962D6"/>
    <w:rsid w:val="00CA0135"/>
    <w:rsid w:val="00CA2581"/>
    <w:rsid w:val="00CA4A21"/>
    <w:rsid w:val="00CA76BC"/>
    <w:rsid w:val="00CB197A"/>
    <w:rsid w:val="00CB282F"/>
    <w:rsid w:val="00CB578F"/>
    <w:rsid w:val="00CB7AC6"/>
    <w:rsid w:val="00CB7BB8"/>
    <w:rsid w:val="00CC15B0"/>
    <w:rsid w:val="00CC3ACB"/>
    <w:rsid w:val="00CC7DCB"/>
    <w:rsid w:val="00CD0663"/>
    <w:rsid w:val="00CD4B65"/>
    <w:rsid w:val="00CD58A1"/>
    <w:rsid w:val="00CD7B81"/>
    <w:rsid w:val="00CE0285"/>
    <w:rsid w:val="00CF23D7"/>
    <w:rsid w:val="00CF448D"/>
    <w:rsid w:val="00CF72FB"/>
    <w:rsid w:val="00D041CC"/>
    <w:rsid w:val="00D204E2"/>
    <w:rsid w:val="00D21C5C"/>
    <w:rsid w:val="00D21F4E"/>
    <w:rsid w:val="00D21FA1"/>
    <w:rsid w:val="00D23554"/>
    <w:rsid w:val="00D2508A"/>
    <w:rsid w:val="00D2758D"/>
    <w:rsid w:val="00D50FD2"/>
    <w:rsid w:val="00D516DD"/>
    <w:rsid w:val="00D53CB1"/>
    <w:rsid w:val="00D55B7E"/>
    <w:rsid w:val="00D613C5"/>
    <w:rsid w:val="00D61897"/>
    <w:rsid w:val="00D63A11"/>
    <w:rsid w:val="00D661CE"/>
    <w:rsid w:val="00D67F05"/>
    <w:rsid w:val="00D7257B"/>
    <w:rsid w:val="00D73638"/>
    <w:rsid w:val="00D813FB"/>
    <w:rsid w:val="00D8201A"/>
    <w:rsid w:val="00D91930"/>
    <w:rsid w:val="00D923C6"/>
    <w:rsid w:val="00DA10F8"/>
    <w:rsid w:val="00DA5CE3"/>
    <w:rsid w:val="00DC69C4"/>
    <w:rsid w:val="00DD09C0"/>
    <w:rsid w:val="00DD764F"/>
    <w:rsid w:val="00DE0D40"/>
    <w:rsid w:val="00DE237F"/>
    <w:rsid w:val="00DE66CC"/>
    <w:rsid w:val="00DF1CC7"/>
    <w:rsid w:val="00DF3397"/>
    <w:rsid w:val="00DF4221"/>
    <w:rsid w:val="00E031C9"/>
    <w:rsid w:val="00E037AB"/>
    <w:rsid w:val="00E1029F"/>
    <w:rsid w:val="00E13BFD"/>
    <w:rsid w:val="00E226DB"/>
    <w:rsid w:val="00E318E9"/>
    <w:rsid w:val="00E347F4"/>
    <w:rsid w:val="00E34A76"/>
    <w:rsid w:val="00E34B5E"/>
    <w:rsid w:val="00E4268C"/>
    <w:rsid w:val="00E43AEF"/>
    <w:rsid w:val="00E57799"/>
    <w:rsid w:val="00E668AD"/>
    <w:rsid w:val="00E670EC"/>
    <w:rsid w:val="00E73E74"/>
    <w:rsid w:val="00E826DA"/>
    <w:rsid w:val="00E82BF1"/>
    <w:rsid w:val="00E869C0"/>
    <w:rsid w:val="00E91390"/>
    <w:rsid w:val="00E92382"/>
    <w:rsid w:val="00E945F9"/>
    <w:rsid w:val="00EA44A3"/>
    <w:rsid w:val="00EB08C8"/>
    <w:rsid w:val="00EB1475"/>
    <w:rsid w:val="00EB2BF7"/>
    <w:rsid w:val="00EB44E4"/>
    <w:rsid w:val="00EB6490"/>
    <w:rsid w:val="00EC286E"/>
    <w:rsid w:val="00EC3374"/>
    <w:rsid w:val="00EC5B58"/>
    <w:rsid w:val="00ED0BE9"/>
    <w:rsid w:val="00ED2D7F"/>
    <w:rsid w:val="00ED352F"/>
    <w:rsid w:val="00ED6CB7"/>
    <w:rsid w:val="00EE1F10"/>
    <w:rsid w:val="00EE2530"/>
    <w:rsid w:val="00EE493F"/>
    <w:rsid w:val="00EE4CFE"/>
    <w:rsid w:val="00EE576E"/>
    <w:rsid w:val="00EE579F"/>
    <w:rsid w:val="00EE586C"/>
    <w:rsid w:val="00EE78B6"/>
    <w:rsid w:val="00EF1038"/>
    <w:rsid w:val="00EF60F0"/>
    <w:rsid w:val="00EF7585"/>
    <w:rsid w:val="00F07E0E"/>
    <w:rsid w:val="00F15366"/>
    <w:rsid w:val="00F157C0"/>
    <w:rsid w:val="00F224C0"/>
    <w:rsid w:val="00F22829"/>
    <w:rsid w:val="00F252AA"/>
    <w:rsid w:val="00F25A46"/>
    <w:rsid w:val="00F278B5"/>
    <w:rsid w:val="00F31967"/>
    <w:rsid w:val="00F350AE"/>
    <w:rsid w:val="00F35844"/>
    <w:rsid w:val="00F40EC4"/>
    <w:rsid w:val="00F42A6F"/>
    <w:rsid w:val="00F44791"/>
    <w:rsid w:val="00F4482E"/>
    <w:rsid w:val="00F5149A"/>
    <w:rsid w:val="00F5323C"/>
    <w:rsid w:val="00F56046"/>
    <w:rsid w:val="00F61399"/>
    <w:rsid w:val="00F6243B"/>
    <w:rsid w:val="00F66B06"/>
    <w:rsid w:val="00F77911"/>
    <w:rsid w:val="00F80599"/>
    <w:rsid w:val="00F81B01"/>
    <w:rsid w:val="00F82D12"/>
    <w:rsid w:val="00F833A7"/>
    <w:rsid w:val="00F83D0B"/>
    <w:rsid w:val="00F845C4"/>
    <w:rsid w:val="00F85353"/>
    <w:rsid w:val="00F87BF7"/>
    <w:rsid w:val="00F928A4"/>
    <w:rsid w:val="00F94724"/>
    <w:rsid w:val="00F949D4"/>
    <w:rsid w:val="00F961AA"/>
    <w:rsid w:val="00F961E1"/>
    <w:rsid w:val="00FA04FC"/>
    <w:rsid w:val="00FA07D6"/>
    <w:rsid w:val="00FA356D"/>
    <w:rsid w:val="00FA3D19"/>
    <w:rsid w:val="00FA46FB"/>
    <w:rsid w:val="00FB132F"/>
    <w:rsid w:val="00FB1432"/>
    <w:rsid w:val="00FB3FD6"/>
    <w:rsid w:val="00FC3D0D"/>
    <w:rsid w:val="00FC411E"/>
    <w:rsid w:val="00FD4E49"/>
    <w:rsid w:val="00FE276B"/>
    <w:rsid w:val="00FE2F69"/>
    <w:rsid w:val="00FE6C8A"/>
    <w:rsid w:val="00FE732A"/>
    <w:rsid w:val="00FF234F"/>
    <w:rsid w:val="00FF5E09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7276"/>
  </w:style>
  <w:style w:type="paragraph" w:styleId="3">
    <w:name w:val="heading 3"/>
    <w:basedOn w:val="a0"/>
    <w:next w:val="a0"/>
    <w:link w:val="30"/>
    <w:uiPriority w:val="9"/>
    <w:qFormat/>
    <w:rsid w:val="00CB578F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semiHidden/>
    <w:rsid w:val="0083650B"/>
  </w:style>
  <w:style w:type="paragraph" w:styleId="a5">
    <w:name w:val="header"/>
    <w:basedOn w:val="a0"/>
    <w:link w:val="a4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7"/>
    <w:uiPriority w:val="99"/>
    <w:semiHidden/>
    <w:rsid w:val="0083650B"/>
  </w:style>
  <w:style w:type="paragraph" w:styleId="a7">
    <w:name w:val="footer"/>
    <w:basedOn w:val="a0"/>
    <w:link w:val="a6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83650B"/>
    <w:rPr>
      <w:color w:val="0000FF"/>
      <w:u w:val="single"/>
    </w:rPr>
  </w:style>
  <w:style w:type="paragraph" w:customStyle="1" w:styleId="ConsPlusTitle">
    <w:name w:val="ConsPlusTitle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36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2"/>
    <w:uiPriority w:val="59"/>
    <w:rsid w:val="004B6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22622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aa">
    <w:name w:val="Основной текст Знак"/>
    <w:rsid w:val="00522622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unhideWhenUsed/>
    <w:rsid w:val="004D120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D12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D91930"/>
    <w:pPr>
      <w:ind w:left="720"/>
      <w:contextualSpacing/>
    </w:pPr>
  </w:style>
  <w:style w:type="paragraph" w:customStyle="1" w:styleId="ConsPlusNonformat">
    <w:name w:val="ConsPlusNonformat"/>
    <w:uiPriority w:val="99"/>
    <w:rsid w:val="000839D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FE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E2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CB578F"/>
    <w:rPr>
      <w:rFonts w:ascii="Times New Roman" w:eastAsia="Calibri" w:hAnsi="Times New Roman" w:cs="Times New Roman"/>
      <w:b/>
      <w:sz w:val="20"/>
      <w:szCs w:val="28"/>
    </w:rPr>
  </w:style>
  <w:style w:type="paragraph" w:styleId="ae">
    <w:name w:val="No Spacing"/>
    <w:basedOn w:val="a0"/>
    <w:link w:val="af"/>
    <w:uiPriority w:val="1"/>
    <w:qFormat/>
    <w:rsid w:val="00ED0BE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">
    <w:name w:val="Без интервала Знак"/>
    <w:link w:val="ae"/>
    <w:uiPriority w:val="1"/>
    <w:locked/>
    <w:rsid w:val="00ED0BE9"/>
    <w:rPr>
      <w:rFonts w:ascii="Times New Roman" w:eastAsia="Calibri" w:hAnsi="Times New Roman" w:cs="Times New Roman"/>
      <w:sz w:val="24"/>
    </w:rPr>
  </w:style>
  <w:style w:type="paragraph" w:styleId="2">
    <w:name w:val="Body Text Indent 2"/>
    <w:basedOn w:val="a0"/>
    <w:link w:val="20"/>
    <w:uiPriority w:val="99"/>
    <w:semiHidden/>
    <w:unhideWhenUsed/>
    <w:rsid w:val="00B61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61042"/>
  </w:style>
  <w:style w:type="paragraph" w:styleId="af0">
    <w:name w:val="Body Text"/>
    <w:basedOn w:val="a0"/>
    <w:link w:val="1"/>
    <w:uiPriority w:val="99"/>
    <w:semiHidden/>
    <w:unhideWhenUsed/>
    <w:rsid w:val="00B61042"/>
    <w:pPr>
      <w:spacing w:after="120"/>
    </w:pPr>
  </w:style>
  <w:style w:type="character" w:customStyle="1" w:styleId="1">
    <w:name w:val="Основной текст Знак1"/>
    <w:basedOn w:val="a1"/>
    <w:link w:val="af0"/>
    <w:uiPriority w:val="99"/>
    <w:semiHidden/>
    <w:rsid w:val="00B61042"/>
  </w:style>
  <w:style w:type="table" w:customStyle="1" w:styleId="10">
    <w:name w:val="Сетка таблицы1"/>
    <w:basedOn w:val="a2"/>
    <w:next w:val="a9"/>
    <w:uiPriority w:val="59"/>
    <w:rsid w:val="005C2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3B4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9"/>
    <w:uiPriority w:val="59"/>
    <w:rsid w:val="00FF7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7276"/>
  </w:style>
  <w:style w:type="paragraph" w:styleId="3">
    <w:name w:val="heading 3"/>
    <w:basedOn w:val="a0"/>
    <w:next w:val="a0"/>
    <w:link w:val="30"/>
    <w:uiPriority w:val="9"/>
    <w:qFormat/>
    <w:rsid w:val="00CB578F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semiHidden/>
    <w:rsid w:val="0083650B"/>
  </w:style>
  <w:style w:type="paragraph" w:styleId="a5">
    <w:name w:val="header"/>
    <w:basedOn w:val="a0"/>
    <w:link w:val="a4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7"/>
    <w:uiPriority w:val="99"/>
    <w:semiHidden/>
    <w:rsid w:val="0083650B"/>
  </w:style>
  <w:style w:type="paragraph" w:styleId="a7">
    <w:name w:val="footer"/>
    <w:basedOn w:val="a0"/>
    <w:link w:val="a6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83650B"/>
    <w:rPr>
      <w:color w:val="0000FF"/>
      <w:u w:val="single"/>
    </w:rPr>
  </w:style>
  <w:style w:type="paragraph" w:customStyle="1" w:styleId="ConsPlusTitle">
    <w:name w:val="ConsPlusTitle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36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2"/>
    <w:uiPriority w:val="59"/>
    <w:rsid w:val="004B6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22622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aa">
    <w:name w:val="Основной текст Знак"/>
    <w:rsid w:val="00522622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unhideWhenUsed/>
    <w:rsid w:val="004D120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D12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D91930"/>
    <w:pPr>
      <w:ind w:left="720"/>
      <w:contextualSpacing/>
    </w:pPr>
  </w:style>
  <w:style w:type="paragraph" w:customStyle="1" w:styleId="ConsPlusNonformat">
    <w:name w:val="ConsPlusNonformat"/>
    <w:uiPriority w:val="99"/>
    <w:rsid w:val="000839D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FE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E2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CB578F"/>
    <w:rPr>
      <w:rFonts w:ascii="Times New Roman" w:eastAsia="Calibri" w:hAnsi="Times New Roman" w:cs="Times New Roman"/>
      <w:b/>
      <w:sz w:val="20"/>
      <w:szCs w:val="28"/>
    </w:rPr>
  </w:style>
  <w:style w:type="paragraph" w:styleId="ae">
    <w:name w:val="No Spacing"/>
    <w:basedOn w:val="a0"/>
    <w:link w:val="af"/>
    <w:uiPriority w:val="1"/>
    <w:qFormat/>
    <w:rsid w:val="00ED0BE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">
    <w:name w:val="Без интервала Знак"/>
    <w:link w:val="ae"/>
    <w:uiPriority w:val="1"/>
    <w:locked/>
    <w:rsid w:val="00ED0BE9"/>
    <w:rPr>
      <w:rFonts w:ascii="Times New Roman" w:eastAsia="Calibri" w:hAnsi="Times New Roman" w:cs="Times New Roman"/>
      <w:sz w:val="24"/>
    </w:rPr>
  </w:style>
  <w:style w:type="paragraph" w:styleId="2">
    <w:name w:val="Body Text Indent 2"/>
    <w:basedOn w:val="a0"/>
    <w:link w:val="20"/>
    <w:uiPriority w:val="99"/>
    <w:semiHidden/>
    <w:unhideWhenUsed/>
    <w:rsid w:val="00B61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61042"/>
  </w:style>
  <w:style w:type="paragraph" w:styleId="af0">
    <w:name w:val="Body Text"/>
    <w:basedOn w:val="a0"/>
    <w:link w:val="1"/>
    <w:uiPriority w:val="99"/>
    <w:semiHidden/>
    <w:unhideWhenUsed/>
    <w:rsid w:val="00B61042"/>
    <w:pPr>
      <w:spacing w:after="120"/>
    </w:pPr>
  </w:style>
  <w:style w:type="character" w:customStyle="1" w:styleId="1">
    <w:name w:val="Основной текст Знак1"/>
    <w:basedOn w:val="a1"/>
    <w:link w:val="af0"/>
    <w:uiPriority w:val="99"/>
    <w:semiHidden/>
    <w:rsid w:val="00B61042"/>
  </w:style>
  <w:style w:type="table" w:customStyle="1" w:styleId="10">
    <w:name w:val="Сетка таблицы1"/>
    <w:basedOn w:val="a2"/>
    <w:next w:val="a9"/>
    <w:uiPriority w:val="59"/>
    <w:rsid w:val="005C2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3B4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9"/>
    <w:uiPriority w:val="59"/>
    <w:rsid w:val="00FF7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86474E927376242C4C1DBE7EFAC8888836CB6B303ED9A2FD03A9FBD10D78B5VBr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86474E927376242C4C03B36896978D8E3B9567373ED7FCA35CF2A686V0r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5735D375C21997EC989B29EDE0DEBEE237DBF8E3380E854D903719D6C732FA62A5B770DF83659B54A45ARD3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5735D375C21997EC989B29EDE0DEBEE237DBF8E3380E854D903719D6C732FA62A5B770DF83659B54AB5BRD3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5735D375C21997EC989B29EDE0DEBEE237DBF8E3380E854D903719D6C732FA62A5B770DF83659B54A45ARD3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611F-26B1-46F8-A9FE-8C988B7F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25</Pages>
  <Words>7974</Words>
  <Characters>45453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112</cp:revision>
  <cp:lastPrinted>2024-04-18T13:47:00Z</cp:lastPrinted>
  <dcterms:created xsi:type="dcterms:W3CDTF">2023-01-16T11:44:00Z</dcterms:created>
  <dcterms:modified xsi:type="dcterms:W3CDTF">2026-01-16T08:52:00Z</dcterms:modified>
</cp:coreProperties>
</file>